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D0E" w:rsidTr="00EF4D0E">
        <w:tc>
          <w:tcPr>
            <w:tcW w:w="9062" w:type="dxa"/>
            <w:shd w:val="clear" w:color="auto" w:fill="FFE599" w:themeFill="accent4" w:themeFillTint="66"/>
          </w:tcPr>
          <w:p w:rsidR="00EF4D0E" w:rsidRPr="00EF4D0E" w:rsidRDefault="00995FC5" w:rsidP="0096746D">
            <w:pPr>
              <w:keepNext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</w:pPr>
            <w:bookmarkStart w:id="0" w:name="_Toc482949272"/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t xml:space="preserve">SPECTROMETRE DE MASSE </w:t>
            </w:r>
            <w:r w:rsidR="00D82121"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t xml:space="preserve">A PLASMA A COUPLAGE INDUCTIF </w:t>
            </w: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t>COUPLE A UNE CHAINE DE CHROMATOGRAPHIE IONIQUE</w:t>
            </w:r>
          </w:p>
        </w:tc>
      </w:tr>
    </w:tbl>
    <w:p w:rsidR="00EF4D0E" w:rsidRDefault="00EF4D0E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9211FF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96746D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ANNEXE A </w:t>
      </w:r>
      <w:bookmarkStart w:id="1" w:name="_Toc440550444"/>
      <w:bookmarkStart w:id="2" w:name="_Toc482949273"/>
      <w:bookmarkEnd w:id="0"/>
      <w:r w:rsidR="009211FF">
        <w:rPr>
          <w:rFonts w:ascii="Arial" w:eastAsia="Times New Roman" w:hAnsi="Arial" w:cs="Times New Roman"/>
          <w:b/>
          <w:sz w:val="20"/>
          <w:szCs w:val="20"/>
          <w:lang w:eastAsia="fr-FR"/>
        </w:rPr>
        <w:t>à l’acte d’engagement</w:t>
      </w: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SAV / MAINTENANCE / GARANTIE</w:t>
      </w:r>
      <w:bookmarkEnd w:id="1"/>
      <w:bookmarkEnd w:id="2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Ayant valeur contractuelle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 mail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95FC5" w:rsidRPr="0096746D" w:rsidRDefault="00995FC5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Identification du service de maintenance et d’intervention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 du correspondant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9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Téléphone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04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 mél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848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Effectif et qualification de l’équipe chargée de la maintenance et du SAV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07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Localisation géographique de l’atelier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4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Existence d’un stock de pièces détachées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Détail ou spécification de la garantie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46D" w:rsidRPr="0096746D" w:rsidTr="001B79F7">
        <w:tc>
          <w:tcPr>
            <w:tcW w:w="9709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p w:rsid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Date</w:t>
      </w:r>
    </w:p>
    <w:p w:rsidR="00F56022" w:rsidRPr="0096746D" w:rsidRDefault="00F56022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Signature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D0E" w:rsidRPr="00EF4D0E" w:rsidTr="001B79F7">
        <w:tc>
          <w:tcPr>
            <w:tcW w:w="9062" w:type="dxa"/>
            <w:shd w:val="clear" w:color="auto" w:fill="FFE599" w:themeFill="accent4" w:themeFillTint="66"/>
          </w:tcPr>
          <w:p w:rsidR="00EF4D0E" w:rsidRPr="00EF4D0E" w:rsidRDefault="001B74EC" w:rsidP="001B79F7">
            <w:pPr>
              <w:keepNext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</w:pPr>
            <w:bookmarkStart w:id="3" w:name="_Toc482949274"/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lastRenderedPageBreak/>
              <w:t>SPECTROMETRE DE MASSE A PLASMA A COUPLAGE INDUCTIF COUPLE A UNE CHAINE DE CHROMATOGRAPHIE IONIQUE</w:t>
            </w:r>
          </w:p>
        </w:tc>
      </w:tr>
    </w:tbl>
    <w:p w:rsidR="00EF4D0E" w:rsidRDefault="00EF4D0E" w:rsidP="00295C89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96746D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ANNEXE B </w:t>
      </w:r>
      <w:bookmarkEnd w:id="3"/>
      <w:r w:rsidR="009211FF">
        <w:rPr>
          <w:rFonts w:ascii="Arial" w:eastAsia="Times New Roman" w:hAnsi="Arial" w:cs="Times New Roman"/>
          <w:b/>
          <w:sz w:val="20"/>
          <w:szCs w:val="20"/>
          <w:lang w:eastAsia="fr-FR"/>
        </w:rPr>
        <w:t>à l’acte d’engagement</w:t>
      </w: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lang w:eastAsia="fr-FR"/>
        </w:rPr>
      </w:pPr>
      <w:bookmarkStart w:id="4" w:name="_Toc440550446"/>
      <w:bookmarkStart w:id="5" w:name="_Toc482949275"/>
      <w:r w:rsidRPr="0096746D">
        <w:rPr>
          <w:rFonts w:ascii="Arial" w:eastAsia="Times New Roman" w:hAnsi="Arial" w:cs="Times New Roman"/>
          <w:b/>
          <w:lang w:eastAsia="fr-FR"/>
        </w:rPr>
        <w:t>SAV / MAINTENANCE – Hors période de garantie</w:t>
      </w:r>
      <w:bookmarkEnd w:id="4"/>
      <w:bookmarkEnd w:id="5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Ayant valeur contractuelle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96746D" w:rsidRPr="0096746D" w:rsidTr="001B79F7">
        <w:trPr>
          <w:trHeight w:val="1730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u w:val="single"/>
                <w:lang w:eastAsia="fr-FR"/>
              </w:rPr>
              <w:t>Identification du fournisseur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Coût des interventions sur site hors période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96746D" w:rsidRPr="0096746D" w:rsidTr="001B79F7">
        <w:trPr>
          <w:cantSplit/>
          <w:trHeight w:val="408"/>
        </w:trPr>
        <w:tc>
          <w:tcPr>
            <w:tcW w:w="9709" w:type="dxa"/>
            <w:gridSpan w:val="2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b/>
                <w:lang w:eastAsia="fr-FR"/>
              </w:rPr>
              <w:t>Hors contrat</w:t>
            </w:r>
          </w:p>
        </w:tc>
      </w:tr>
      <w:tr w:rsidR="0096746D" w:rsidRPr="0096746D" w:rsidTr="001B79F7">
        <w:trPr>
          <w:trHeight w:val="1756"/>
        </w:trPr>
        <w:tc>
          <w:tcPr>
            <w:tcW w:w="290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Taux horaire</w:t>
            </w:r>
          </w:p>
        </w:tc>
        <w:tc>
          <w:tcPr>
            <w:tcW w:w="6804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  <w:tr w:rsidR="0096746D" w:rsidRPr="0096746D" w:rsidTr="001B79F7">
        <w:trPr>
          <w:trHeight w:val="1696"/>
        </w:trPr>
        <w:tc>
          <w:tcPr>
            <w:tcW w:w="290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Coût du déplacement</w:t>
            </w:r>
          </w:p>
        </w:tc>
        <w:tc>
          <w:tcPr>
            <w:tcW w:w="6804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46D" w:rsidRPr="0096746D" w:rsidTr="001B79F7">
        <w:trPr>
          <w:trHeight w:val="760"/>
        </w:trPr>
        <w:tc>
          <w:tcPr>
            <w:tcW w:w="9709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b/>
                <w:lang w:eastAsia="fr-FR"/>
              </w:rPr>
              <w:t xml:space="preserve">Sous contrat (Préciser les conditions proposées </w:t>
            </w: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b/>
                <w:lang w:eastAsia="fr-FR"/>
              </w:rPr>
              <w:t>notamment les délais)</w:t>
            </w:r>
          </w:p>
        </w:tc>
      </w:tr>
      <w:tr w:rsidR="0096746D" w:rsidRPr="0096746D" w:rsidTr="001B79F7">
        <w:trPr>
          <w:trHeight w:val="3244"/>
        </w:trPr>
        <w:tc>
          <w:tcPr>
            <w:tcW w:w="9709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295C89" w:rsidRDefault="00295C89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295C89" w:rsidRDefault="00295C89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Date</w:t>
      </w:r>
    </w:p>
    <w:p w:rsidR="00EF4D0E" w:rsidRPr="0096746D" w:rsidRDefault="00EF4D0E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>
        <w:rPr>
          <w:rFonts w:ascii="Arial" w:eastAsia="Times New Roman" w:hAnsi="Arial" w:cs="Times New Roman"/>
          <w:lang w:eastAsia="fr-FR"/>
        </w:rPr>
        <w:t>Signatur</w:t>
      </w:r>
      <w:r w:rsidR="00E92325">
        <w:rPr>
          <w:rFonts w:ascii="Arial" w:eastAsia="Times New Roman" w:hAnsi="Arial" w:cs="Times New Roman"/>
          <w:lang w:eastAsia="fr-FR"/>
        </w:rPr>
        <w:t>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D0E" w:rsidRPr="00EF4D0E" w:rsidTr="001B79F7">
        <w:tc>
          <w:tcPr>
            <w:tcW w:w="9062" w:type="dxa"/>
            <w:shd w:val="clear" w:color="auto" w:fill="FFE599" w:themeFill="accent4" w:themeFillTint="66"/>
          </w:tcPr>
          <w:p w:rsidR="00EF4D0E" w:rsidRPr="00EF4D0E" w:rsidRDefault="001B74EC" w:rsidP="001B79F7">
            <w:pPr>
              <w:keepNext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</w:pPr>
            <w:bookmarkStart w:id="6" w:name="_Toc503278353"/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lastRenderedPageBreak/>
              <w:t>SPECTROMETRE DE MASSE A PLASMA A COUPLAGE INDUCTIF COUPLE A UNE CHAINE DE CHROMATOGRAPHIE IONIQUE</w:t>
            </w:r>
          </w:p>
        </w:tc>
      </w:tr>
    </w:tbl>
    <w:p w:rsidR="00EF4D0E" w:rsidRPr="0096746D" w:rsidRDefault="00EF4D0E" w:rsidP="00EF4D0E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EF4D0E" w:rsidRDefault="00EF4D0E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96746D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ANNEXE C </w:t>
      </w:r>
      <w:bookmarkEnd w:id="6"/>
      <w:r w:rsidR="009211FF">
        <w:rPr>
          <w:rFonts w:ascii="Arial" w:eastAsia="Times New Roman" w:hAnsi="Arial" w:cs="Times New Roman"/>
          <w:b/>
          <w:sz w:val="20"/>
          <w:szCs w:val="20"/>
          <w:lang w:eastAsia="fr-FR"/>
        </w:rPr>
        <w:t>à l’acte d’engagement</w:t>
      </w:r>
      <w:bookmarkStart w:id="7" w:name="_GoBack"/>
      <w:bookmarkEnd w:id="7"/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lang w:eastAsia="fr-FR"/>
        </w:rPr>
      </w:pPr>
      <w:bookmarkStart w:id="8" w:name="_Toc440550448"/>
      <w:bookmarkStart w:id="9" w:name="_Toc503278354"/>
      <w:r w:rsidRPr="0096746D">
        <w:rPr>
          <w:rFonts w:ascii="Arial" w:eastAsia="Times New Roman" w:hAnsi="Arial" w:cs="Times New Roman"/>
          <w:b/>
          <w:lang w:eastAsia="fr-FR"/>
        </w:rPr>
        <w:t>FORMATION</w:t>
      </w:r>
      <w:bookmarkEnd w:id="8"/>
      <w:bookmarkEnd w:id="9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Ayant valeur contractuelle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40132A" w:rsidRPr="0096746D" w:rsidRDefault="0040132A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 mail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F56022" w:rsidRPr="0096746D" w:rsidRDefault="00F56022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Identification du service de formation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96746D" w:rsidRPr="0096746D" w:rsidTr="001B79F7">
        <w:trPr>
          <w:trHeight w:val="421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2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 du correspondant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9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Téléphone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1126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Effectif et qualification de l’équipe chargée de la formation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05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Nombre d’heures ou de ½ journée de formation</w:t>
            </w:r>
          </w:p>
        </w:tc>
        <w:tc>
          <w:tcPr>
            <w:tcW w:w="5174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24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Nombre de personnes à former</w:t>
            </w:r>
          </w:p>
        </w:tc>
        <w:tc>
          <w:tcPr>
            <w:tcW w:w="5174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Détail ou spécification de la formation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46D" w:rsidRPr="0096746D" w:rsidTr="00F56022">
        <w:trPr>
          <w:trHeight w:val="2892"/>
        </w:trPr>
        <w:tc>
          <w:tcPr>
            <w:tcW w:w="9709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Date</w:t>
      </w:r>
    </w:p>
    <w:p w:rsidR="00F56022" w:rsidRPr="0096746D" w:rsidRDefault="00F56022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Signature</w:t>
      </w:r>
    </w:p>
    <w:sectPr w:rsidR="0096746D" w:rsidRPr="00967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46D"/>
    <w:rsid w:val="00194D9F"/>
    <w:rsid w:val="001B74EC"/>
    <w:rsid w:val="00295C89"/>
    <w:rsid w:val="0040132A"/>
    <w:rsid w:val="009211FF"/>
    <w:rsid w:val="009607B0"/>
    <w:rsid w:val="0096746D"/>
    <w:rsid w:val="00995FC5"/>
    <w:rsid w:val="00D82121"/>
    <w:rsid w:val="00E12860"/>
    <w:rsid w:val="00E92325"/>
    <w:rsid w:val="00EF4D0E"/>
    <w:rsid w:val="00F5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970C"/>
  <w15:chartTrackingRefBased/>
  <w15:docId w15:val="{8E0CA5CF-2FF2-4228-A028-EE3F4049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D0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F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DEMOULIN</dc:creator>
  <cp:keywords/>
  <dc:description/>
  <cp:lastModifiedBy>Amandine DEMOULIN</cp:lastModifiedBy>
  <cp:revision>12</cp:revision>
  <dcterms:created xsi:type="dcterms:W3CDTF">2019-03-21T10:02:00Z</dcterms:created>
  <dcterms:modified xsi:type="dcterms:W3CDTF">2019-11-13T13:16:00Z</dcterms:modified>
</cp:coreProperties>
</file>