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AE183" w14:textId="77777777" w:rsidR="00C50EF9" w:rsidRDefault="00C50EF9" w:rsidP="00813DFA"/>
    <w:p w14:paraId="7C05880E" w14:textId="40A4555B" w:rsidR="002A448F" w:rsidRDefault="00C50EF9" w:rsidP="00813DFA">
      <w:r w:rsidRPr="009D64F4">
        <w:rPr>
          <w:noProof/>
          <w:lang w:eastAsia="fr-FR"/>
        </w:rPr>
        <w:drawing>
          <wp:anchor distT="0" distB="0" distL="114300" distR="114300" simplePos="0" relativeHeight="251659264" behindDoc="0" locked="0" layoutInCell="1" allowOverlap="1" wp14:anchorId="2AC341C8" wp14:editId="70596BE9">
            <wp:simplePos x="0" y="0"/>
            <wp:positionH relativeFrom="column">
              <wp:posOffset>4499610</wp:posOffset>
            </wp:positionH>
            <wp:positionV relativeFrom="paragraph">
              <wp:posOffset>154940</wp:posOffset>
            </wp:positionV>
            <wp:extent cx="1970405" cy="718185"/>
            <wp:effectExtent l="0" t="0" r="0" b="5715"/>
            <wp:wrapThrough wrapText="bothSides">
              <wp:wrapPolygon edited="0">
                <wp:start x="1044" y="0"/>
                <wp:lineTo x="0" y="4011"/>
                <wp:lineTo x="0" y="16042"/>
                <wp:lineTo x="2088" y="18334"/>
                <wp:lineTo x="8144" y="18334"/>
                <wp:lineTo x="8562" y="21199"/>
                <wp:lineTo x="20674" y="21199"/>
                <wp:lineTo x="20257" y="2865"/>
                <wp:lineTo x="19212" y="0"/>
                <wp:lineTo x="1044" y="0"/>
              </wp:wrapPolygon>
            </wp:wrapThrough>
            <wp:docPr id="3" name="Image 1" descr="Description : FEMTO-ST Franche Comté Electronique Mécanique Thermique et Optique - Sciences et Technolo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FEMTO-ST Franche Comté Electronique Mécanique Thermique et Optique - Sciences et Technologi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0405" cy="7181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3F0D2BCF" wp14:editId="53FD2563">
            <wp:extent cx="2857500" cy="781050"/>
            <wp:effectExtent l="0" t="0" r="0" b="0"/>
            <wp:docPr id="2" name="Image 2" descr="Université de Franche-Com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iversité de Franche-Comté"/>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781050"/>
                    </a:xfrm>
                    <a:prstGeom prst="rect">
                      <a:avLst/>
                    </a:prstGeom>
                    <a:noFill/>
                    <a:ln>
                      <a:noFill/>
                    </a:ln>
                  </pic:spPr>
                </pic:pic>
              </a:graphicData>
            </a:graphic>
          </wp:inline>
        </w:drawing>
      </w:r>
    </w:p>
    <w:p w14:paraId="7B417F30" w14:textId="7BA93C23" w:rsidR="00813DFA" w:rsidRDefault="00813DFA" w:rsidP="00813DFA">
      <w:r>
        <w:t xml:space="preserve">                    </w:t>
      </w:r>
      <w:r w:rsidR="004A6878">
        <w:t xml:space="preserve">   </w:t>
      </w:r>
      <w:r>
        <w:t xml:space="preserve">                                                           </w:t>
      </w:r>
    </w:p>
    <w:p w14:paraId="39F9B7B1" w14:textId="77777777" w:rsidR="00813DFA" w:rsidRPr="00280C27" w:rsidRDefault="00813DFA" w:rsidP="00813DFA">
      <w:pPr>
        <w:pStyle w:val="Titre6"/>
        <w:jc w:val="center"/>
        <w:rPr>
          <w:b w:val="0"/>
          <w:i/>
          <w:sz w:val="28"/>
          <w:szCs w:val="28"/>
        </w:rPr>
      </w:pPr>
      <w:r w:rsidRPr="00280C27">
        <w:rPr>
          <w:b w:val="0"/>
          <w:i/>
          <w:sz w:val="28"/>
          <w:szCs w:val="28"/>
        </w:rPr>
        <w:t>Ministère de l'Education Nationale, de l’Enseignement Supérieur et de la Recherche</w:t>
      </w:r>
    </w:p>
    <w:p w14:paraId="3C08CEB4" w14:textId="77777777" w:rsidR="00813DFA" w:rsidRDefault="00813DFA" w:rsidP="00813DFA">
      <w:pPr>
        <w:jc w:val="center"/>
        <w:rPr>
          <w:b/>
          <w:sz w:val="36"/>
        </w:rPr>
      </w:pPr>
    </w:p>
    <w:p w14:paraId="38EE9B38" w14:textId="77777777" w:rsidR="00813DFA" w:rsidRDefault="00813DFA" w:rsidP="00813DFA"/>
    <w:p w14:paraId="34C5864A" w14:textId="5CC7476B" w:rsidR="00813DFA" w:rsidRPr="00F958BE" w:rsidRDefault="00813DFA" w:rsidP="00813DFA">
      <w:pPr>
        <w:jc w:val="center"/>
        <w:rPr>
          <w:rFonts w:ascii="Times New Roman" w:hAnsi="Times New Roman" w:cs="Times New Roman"/>
          <w:sz w:val="52"/>
          <w:szCs w:val="52"/>
        </w:rPr>
      </w:pPr>
      <w:r w:rsidRPr="00F958BE">
        <w:rPr>
          <w:rFonts w:ascii="Times New Roman" w:hAnsi="Times New Roman" w:cs="Times New Roman"/>
          <w:sz w:val="52"/>
          <w:szCs w:val="52"/>
        </w:rPr>
        <w:t>Entretien, mainten</w:t>
      </w:r>
      <w:r>
        <w:rPr>
          <w:rFonts w:ascii="Times New Roman" w:hAnsi="Times New Roman" w:cs="Times New Roman"/>
          <w:sz w:val="52"/>
          <w:szCs w:val="52"/>
        </w:rPr>
        <w:t xml:space="preserve">ance et assistance </w:t>
      </w:r>
      <w:r w:rsidR="008C2B52">
        <w:rPr>
          <w:rFonts w:ascii="Times New Roman" w:hAnsi="Times New Roman" w:cs="Times New Roman"/>
          <w:sz w:val="52"/>
          <w:szCs w:val="52"/>
        </w:rPr>
        <w:t>technique des</w:t>
      </w:r>
      <w:r w:rsidR="00B74FD5">
        <w:rPr>
          <w:rFonts w:ascii="Times New Roman" w:hAnsi="Times New Roman" w:cs="Times New Roman"/>
          <w:sz w:val="52"/>
          <w:szCs w:val="52"/>
        </w:rPr>
        <w:t xml:space="preserve"> installation</w:t>
      </w:r>
      <w:r w:rsidR="00E77465">
        <w:rPr>
          <w:rFonts w:ascii="Times New Roman" w:hAnsi="Times New Roman" w:cs="Times New Roman"/>
          <w:sz w:val="52"/>
          <w:szCs w:val="52"/>
        </w:rPr>
        <w:t>s</w:t>
      </w:r>
      <w:r w:rsidR="00B74FD5">
        <w:rPr>
          <w:rFonts w:ascii="Times New Roman" w:hAnsi="Times New Roman" w:cs="Times New Roman"/>
          <w:sz w:val="52"/>
          <w:szCs w:val="52"/>
        </w:rPr>
        <w:t xml:space="preserve"> thermique</w:t>
      </w:r>
      <w:r w:rsidR="00E77465">
        <w:rPr>
          <w:rFonts w:ascii="Times New Roman" w:hAnsi="Times New Roman" w:cs="Times New Roman"/>
          <w:sz w:val="52"/>
          <w:szCs w:val="52"/>
        </w:rPr>
        <w:t>s</w:t>
      </w:r>
      <w:r w:rsidR="00B74FD5">
        <w:rPr>
          <w:rFonts w:ascii="Times New Roman" w:hAnsi="Times New Roman" w:cs="Times New Roman"/>
          <w:sz w:val="52"/>
          <w:szCs w:val="52"/>
        </w:rPr>
        <w:t xml:space="preserve"> et de traitement d’air </w:t>
      </w:r>
      <w:bookmarkStart w:id="0" w:name="_GoBack"/>
      <w:bookmarkEnd w:id="0"/>
      <w:r w:rsidR="001746A4" w:rsidRPr="001746A4">
        <w:rPr>
          <w:rFonts w:ascii="Times New Roman" w:hAnsi="Times New Roman" w:cs="Times New Roman"/>
          <w:sz w:val="52"/>
          <w:szCs w:val="52"/>
        </w:rPr>
        <w:t>des salles blanches de la centrale de technologie MIMENTO</w:t>
      </w:r>
    </w:p>
    <w:p w14:paraId="18BDA1A6" w14:textId="77777777" w:rsidR="00813DFA" w:rsidRPr="00F958BE" w:rsidRDefault="00813DFA" w:rsidP="00ED62E7">
      <w:pPr>
        <w:rPr>
          <w:rFonts w:ascii="Times New Roman" w:hAnsi="Times New Roman" w:cs="Times New Roman"/>
          <w:sz w:val="44"/>
          <w:szCs w:val="44"/>
        </w:rPr>
      </w:pPr>
    </w:p>
    <w:p w14:paraId="3DEF0BD6" w14:textId="77777777" w:rsidR="00813DFA" w:rsidRPr="00F958BE" w:rsidRDefault="00813DFA" w:rsidP="00813DFA">
      <w:pPr>
        <w:jc w:val="center"/>
        <w:rPr>
          <w:rFonts w:ascii="Times New Roman" w:hAnsi="Times New Roman" w:cs="Times New Roman"/>
          <w:b/>
          <w:sz w:val="40"/>
          <w:szCs w:val="40"/>
        </w:rPr>
      </w:pPr>
      <w:r w:rsidRPr="00F958BE">
        <w:rPr>
          <w:rFonts w:ascii="Times New Roman" w:hAnsi="Times New Roman" w:cs="Times New Roman"/>
          <w:b/>
          <w:sz w:val="40"/>
          <w:szCs w:val="40"/>
        </w:rPr>
        <w:t xml:space="preserve">Cahier des clauses techniques particulières </w:t>
      </w:r>
    </w:p>
    <w:p w14:paraId="16A5E2DE" w14:textId="77777777" w:rsidR="00ED62E7" w:rsidRPr="00ED62E7" w:rsidRDefault="00ED62E7" w:rsidP="00ED62E7">
      <w:pPr>
        <w:tabs>
          <w:tab w:val="left" w:pos="5387"/>
        </w:tabs>
        <w:spacing w:after="0" w:line="240" w:lineRule="auto"/>
        <w:jc w:val="center"/>
        <w:rPr>
          <w:rFonts w:ascii="Times New Roman" w:eastAsia="Times New Roman" w:hAnsi="Times New Roman" w:cs="Times New Roman"/>
          <w:b/>
          <w:sz w:val="28"/>
          <w:szCs w:val="24"/>
          <w:u w:val="single"/>
          <w:lang w:eastAsia="fr-FR"/>
        </w:rPr>
      </w:pPr>
      <w:r w:rsidRPr="00ED62E7">
        <w:rPr>
          <w:rFonts w:ascii="Times New Roman" w:eastAsia="Times New Roman" w:hAnsi="Times New Roman" w:cs="Times New Roman"/>
          <w:b/>
          <w:sz w:val="28"/>
          <w:szCs w:val="24"/>
          <w:u w:val="single"/>
          <w:lang w:eastAsia="fr-FR"/>
        </w:rPr>
        <w:t>Personnes à contacter :</w:t>
      </w:r>
    </w:p>
    <w:p w14:paraId="74FD151E" w14:textId="77777777" w:rsidR="00ED62E7" w:rsidRPr="00ED62E7" w:rsidRDefault="00ED62E7" w:rsidP="00ED62E7">
      <w:pPr>
        <w:tabs>
          <w:tab w:val="left" w:pos="5387"/>
        </w:tabs>
        <w:spacing w:after="0" w:line="240" w:lineRule="auto"/>
        <w:jc w:val="center"/>
        <w:rPr>
          <w:rFonts w:ascii="Times New Roman" w:eastAsia="Times New Roman" w:hAnsi="Times New Roman" w:cs="Times New Roman"/>
          <w:sz w:val="28"/>
          <w:szCs w:val="20"/>
          <w:lang w:eastAsia="fr-FR"/>
        </w:rPr>
      </w:pPr>
      <w:r w:rsidRPr="00ED62E7">
        <w:rPr>
          <w:rFonts w:ascii="Times New Roman" w:eastAsia="Times New Roman" w:hAnsi="Times New Roman" w:cs="Times New Roman"/>
          <w:sz w:val="28"/>
          <w:szCs w:val="20"/>
          <w:lang w:eastAsia="fr-FR"/>
        </w:rPr>
        <w:t xml:space="preserve">Jean – Claude Jeannot (03 63 08 24 78)  </w:t>
      </w:r>
    </w:p>
    <w:p w14:paraId="2C202220" w14:textId="77777777" w:rsidR="00ED62E7" w:rsidRPr="00ED62E7" w:rsidRDefault="00ED62E7" w:rsidP="00ED62E7">
      <w:pPr>
        <w:tabs>
          <w:tab w:val="left" w:pos="5387"/>
        </w:tabs>
        <w:spacing w:after="0" w:line="240" w:lineRule="auto"/>
        <w:jc w:val="center"/>
        <w:rPr>
          <w:rFonts w:ascii="Times New Roman" w:eastAsia="Times New Roman" w:hAnsi="Times New Roman" w:cs="Times New Roman"/>
          <w:sz w:val="28"/>
          <w:szCs w:val="20"/>
          <w:lang w:eastAsia="fr-FR"/>
        </w:rPr>
      </w:pPr>
      <w:r w:rsidRPr="00ED62E7">
        <w:rPr>
          <w:rFonts w:ascii="Times New Roman" w:eastAsia="Times New Roman" w:hAnsi="Times New Roman" w:cs="Times New Roman"/>
          <w:sz w:val="28"/>
          <w:szCs w:val="20"/>
          <w:lang w:eastAsia="fr-FR"/>
        </w:rPr>
        <w:t>Alain Bresson (03 63 08 24 99 / 07 78 34 50 07)</w:t>
      </w:r>
    </w:p>
    <w:p w14:paraId="67C9F3C6" w14:textId="77777777" w:rsidR="00813DFA" w:rsidRDefault="00813DFA" w:rsidP="00813DFA">
      <w:pPr>
        <w:ind w:left="4956"/>
        <w:rPr>
          <w:rFonts w:ascii="Times New Roman" w:hAnsi="Times New Roman" w:cs="Times New Roman"/>
        </w:rPr>
      </w:pPr>
    </w:p>
    <w:p w14:paraId="4999DE14" w14:textId="77777777" w:rsidR="00813DFA" w:rsidRDefault="00813DFA" w:rsidP="00813DFA">
      <w:pPr>
        <w:ind w:left="4956"/>
        <w:rPr>
          <w:rFonts w:ascii="Times New Roman" w:hAnsi="Times New Roman" w:cs="Times New Roman"/>
        </w:rPr>
      </w:pPr>
    </w:p>
    <w:p w14:paraId="2EE9755E" w14:textId="77777777" w:rsidR="00813DFA" w:rsidRDefault="00813DFA" w:rsidP="00BE0DD2">
      <w:pPr>
        <w:rPr>
          <w:rFonts w:ascii="Times New Roman" w:hAnsi="Times New Roman" w:cs="Times New Roman"/>
        </w:rPr>
      </w:pPr>
    </w:p>
    <w:p w14:paraId="4D48514B" w14:textId="77777777" w:rsidR="00BE0DD2" w:rsidRDefault="00BE0DD2" w:rsidP="00813DFA">
      <w:pPr>
        <w:ind w:left="4956"/>
        <w:rPr>
          <w:rFonts w:ascii="Times New Roman" w:hAnsi="Times New Roman" w:cs="Times New Roman"/>
        </w:rPr>
      </w:pPr>
    </w:p>
    <w:p w14:paraId="6A638249" w14:textId="77777777" w:rsidR="00BE0DD2" w:rsidRDefault="00BE0DD2" w:rsidP="00813DFA">
      <w:pPr>
        <w:ind w:left="4956"/>
        <w:rPr>
          <w:rFonts w:ascii="Times New Roman" w:hAnsi="Times New Roman" w:cs="Times New Roman"/>
        </w:rPr>
      </w:pPr>
    </w:p>
    <w:p w14:paraId="068A14C6" w14:textId="77777777" w:rsidR="00813DFA" w:rsidRDefault="00813DFA" w:rsidP="00813DFA">
      <w:pPr>
        <w:ind w:left="4956"/>
        <w:rPr>
          <w:rFonts w:ascii="Times New Roman" w:hAnsi="Times New Roman" w:cs="Times New Roman"/>
        </w:rPr>
      </w:pPr>
    </w:p>
    <w:p w14:paraId="7A4B92C5" w14:textId="77777777" w:rsidR="00813DFA" w:rsidRDefault="00813DFA" w:rsidP="00813DFA">
      <w:pPr>
        <w:ind w:left="4956"/>
        <w:jc w:val="right"/>
        <w:rPr>
          <w:rFonts w:ascii="Times New Roman" w:hAnsi="Times New Roman" w:cs="Times New Roman"/>
        </w:rPr>
      </w:pPr>
      <w:r>
        <w:rPr>
          <w:rFonts w:ascii="Times New Roman" w:hAnsi="Times New Roman" w:cs="Times New Roman"/>
        </w:rPr>
        <w:t>FEMTO-ST</w:t>
      </w:r>
      <w:r w:rsidRPr="00F958BE">
        <w:rPr>
          <w:rFonts w:ascii="Times New Roman" w:hAnsi="Times New Roman" w:cs="Times New Roman"/>
        </w:rPr>
        <w:t xml:space="preserve"> : 15B Avenue des </w:t>
      </w:r>
      <w:proofErr w:type="spellStart"/>
      <w:r w:rsidRPr="00F958BE">
        <w:rPr>
          <w:rFonts w:ascii="Times New Roman" w:hAnsi="Times New Roman" w:cs="Times New Roman"/>
        </w:rPr>
        <w:t>Montboucons</w:t>
      </w:r>
      <w:proofErr w:type="spellEnd"/>
      <w:r w:rsidRPr="00F958BE">
        <w:rPr>
          <w:rFonts w:ascii="Times New Roman" w:hAnsi="Times New Roman" w:cs="Times New Roman"/>
        </w:rPr>
        <w:br/>
        <w:t>25030 Besançon cedex</w:t>
      </w:r>
      <w:r w:rsidRPr="00F958BE">
        <w:rPr>
          <w:rFonts w:ascii="Times New Roman" w:hAnsi="Times New Roman" w:cs="Times New Roman"/>
        </w:rPr>
        <w:br/>
        <w:t>France</w:t>
      </w:r>
      <w:r w:rsidRPr="00F958BE">
        <w:rPr>
          <w:rFonts w:ascii="Times New Roman" w:hAnsi="Times New Roman" w:cs="Times New Roman"/>
        </w:rPr>
        <w:br/>
        <w:t>Tél : (33 3) 63 08 24 00</w:t>
      </w:r>
    </w:p>
    <w:p w14:paraId="404A7B2A" w14:textId="77777777" w:rsidR="00C3751E" w:rsidRDefault="00C3751E" w:rsidP="00813DFA">
      <w:pPr>
        <w:ind w:left="4956"/>
        <w:jc w:val="right"/>
        <w:rPr>
          <w:rFonts w:ascii="Times New Roman" w:hAnsi="Times New Roman" w:cs="Times New Roman"/>
        </w:rPr>
      </w:pPr>
    </w:p>
    <w:p w14:paraId="1A321B7D" w14:textId="77777777" w:rsidR="002F24FB" w:rsidRDefault="002F24FB" w:rsidP="00813DFA">
      <w:pPr>
        <w:ind w:left="4956"/>
        <w:jc w:val="right"/>
        <w:rPr>
          <w:rFonts w:ascii="Times New Roman" w:hAnsi="Times New Roman" w:cs="Times New Roman"/>
        </w:rPr>
      </w:pPr>
    </w:p>
    <w:p w14:paraId="0F553DD0" w14:textId="77777777" w:rsidR="002F24FB" w:rsidRDefault="002F24FB" w:rsidP="00813DFA">
      <w:pPr>
        <w:ind w:left="4956"/>
        <w:jc w:val="right"/>
        <w:rPr>
          <w:rFonts w:ascii="Times New Roman" w:hAnsi="Times New Roman" w:cs="Times New Roman"/>
        </w:rPr>
      </w:pPr>
    </w:p>
    <w:p w14:paraId="54311F44" w14:textId="77777777" w:rsidR="002F24FB" w:rsidRDefault="002F24FB" w:rsidP="00813DFA">
      <w:pPr>
        <w:ind w:left="4956"/>
        <w:jc w:val="right"/>
        <w:rPr>
          <w:rFonts w:ascii="Times New Roman" w:hAnsi="Times New Roman" w:cs="Times New Roman"/>
        </w:rPr>
      </w:pPr>
    </w:p>
    <w:p w14:paraId="0463CDCF" w14:textId="77777777" w:rsidR="008A1BA9" w:rsidRPr="00147709" w:rsidRDefault="008A1BA9" w:rsidP="008A1BA9">
      <w:pPr>
        <w:pStyle w:val="Titre"/>
        <w:jc w:val="center"/>
        <w:rPr>
          <w:rFonts w:ascii="Times New Roman" w:hAnsi="Times New Roman" w:cs="Times New Roman"/>
          <w:sz w:val="48"/>
          <w:szCs w:val="48"/>
        </w:rPr>
      </w:pPr>
      <w:r w:rsidRPr="00147709">
        <w:rPr>
          <w:rFonts w:ascii="Times New Roman" w:hAnsi="Times New Roman" w:cs="Times New Roman"/>
          <w:sz w:val="48"/>
          <w:szCs w:val="48"/>
        </w:rPr>
        <w:lastRenderedPageBreak/>
        <w:t>Généralités</w:t>
      </w:r>
    </w:p>
    <w:p w14:paraId="03DB1F9F" w14:textId="77777777" w:rsidR="008A1BA9" w:rsidRPr="00C22F24" w:rsidRDefault="008A1BA9" w:rsidP="00D40BC5">
      <w:pPr>
        <w:pStyle w:val="Paragraphedeliste"/>
        <w:numPr>
          <w:ilvl w:val="0"/>
          <w:numId w:val="3"/>
        </w:numPr>
        <w:spacing w:line="240" w:lineRule="auto"/>
        <w:rPr>
          <w:rFonts w:ascii="Times New Roman" w:hAnsi="Times New Roman" w:cs="Times New Roman"/>
          <w:sz w:val="32"/>
          <w:szCs w:val="32"/>
        </w:rPr>
      </w:pPr>
      <w:r w:rsidRPr="00147709">
        <w:rPr>
          <w:rFonts w:ascii="Times New Roman" w:hAnsi="Times New Roman" w:cs="Times New Roman"/>
          <w:sz w:val="32"/>
          <w:szCs w:val="32"/>
        </w:rPr>
        <w:t>Préambule</w:t>
      </w:r>
    </w:p>
    <w:p w14:paraId="0858CAB1" w14:textId="126D3B38" w:rsidR="00560040" w:rsidRDefault="008A1BA9" w:rsidP="002A73A6">
      <w:pPr>
        <w:spacing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t>Le présent Cahier des Clauses Techniques Particulières définit les prestations pour l’entretien, la maintenance et l’</w:t>
      </w:r>
      <w:r w:rsidR="00560040" w:rsidRPr="00147709">
        <w:rPr>
          <w:rFonts w:ascii="Times New Roman" w:hAnsi="Times New Roman" w:cs="Times New Roman"/>
          <w:sz w:val="24"/>
          <w:szCs w:val="24"/>
        </w:rPr>
        <w:t xml:space="preserve">assistance technique </w:t>
      </w:r>
      <w:r w:rsidR="00DE6C3B">
        <w:rPr>
          <w:rFonts w:ascii="Times New Roman" w:hAnsi="Times New Roman" w:cs="Times New Roman"/>
          <w:sz w:val="24"/>
          <w:szCs w:val="24"/>
        </w:rPr>
        <w:t xml:space="preserve">des </w:t>
      </w:r>
      <w:r w:rsidR="00DE6C3B" w:rsidRPr="00DE6C3B">
        <w:rPr>
          <w:rFonts w:ascii="Times New Roman" w:hAnsi="Times New Roman" w:cs="Times New Roman"/>
          <w:sz w:val="24"/>
          <w:szCs w:val="24"/>
        </w:rPr>
        <w:t xml:space="preserve">installations thermiques et de traitement d’air </w:t>
      </w:r>
      <w:r w:rsidR="00FD6E84">
        <w:rPr>
          <w:rFonts w:ascii="Times New Roman" w:hAnsi="Times New Roman" w:cs="Times New Roman"/>
          <w:sz w:val="24"/>
          <w:szCs w:val="24"/>
        </w:rPr>
        <w:t>de la salle blanche</w:t>
      </w:r>
      <w:r w:rsidRPr="00147709">
        <w:rPr>
          <w:rFonts w:ascii="Times New Roman" w:hAnsi="Times New Roman" w:cs="Times New Roman"/>
          <w:sz w:val="24"/>
          <w:szCs w:val="24"/>
        </w:rPr>
        <w:t xml:space="preserve"> </w:t>
      </w:r>
      <w:r w:rsidR="00CD6443">
        <w:rPr>
          <w:rFonts w:ascii="Times New Roman" w:hAnsi="Times New Roman" w:cs="Times New Roman"/>
          <w:sz w:val="24"/>
          <w:szCs w:val="24"/>
        </w:rPr>
        <w:t>MIMENTO</w:t>
      </w:r>
      <w:r w:rsidRPr="00147709">
        <w:rPr>
          <w:rFonts w:ascii="Times New Roman" w:hAnsi="Times New Roman" w:cs="Times New Roman"/>
          <w:sz w:val="24"/>
          <w:szCs w:val="24"/>
        </w:rPr>
        <w:t>, situé</w:t>
      </w:r>
      <w:r w:rsidR="00560040" w:rsidRPr="00147709">
        <w:rPr>
          <w:rFonts w:ascii="Times New Roman" w:hAnsi="Times New Roman" w:cs="Times New Roman"/>
          <w:sz w:val="24"/>
          <w:szCs w:val="24"/>
        </w:rPr>
        <w:t>e</w:t>
      </w:r>
      <w:r w:rsidRPr="00147709">
        <w:rPr>
          <w:rFonts w:ascii="Times New Roman" w:hAnsi="Times New Roman" w:cs="Times New Roman"/>
          <w:sz w:val="24"/>
          <w:szCs w:val="24"/>
        </w:rPr>
        <w:t xml:space="preserve"> 18 rue Alain Savary 25044 Besançon.</w:t>
      </w:r>
    </w:p>
    <w:p w14:paraId="5164970E" w14:textId="77777777" w:rsidR="00B74FD5" w:rsidRPr="00B960F6" w:rsidRDefault="00B960F6" w:rsidP="002A73A6">
      <w:pPr>
        <w:spacing w:after="0" w:line="240" w:lineRule="auto"/>
        <w:ind w:firstLine="708"/>
        <w:rPr>
          <w:rFonts w:ascii="Times New Roman" w:hAnsi="Times New Roman" w:cs="Times New Roman"/>
          <w:sz w:val="24"/>
          <w:szCs w:val="24"/>
        </w:rPr>
      </w:pPr>
      <w:r w:rsidRPr="00B960F6">
        <w:rPr>
          <w:rFonts w:ascii="Times New Roman" w:hAnsi="Times New Roman" w:cs="Times New Roman"/>
          <w:sz w:val="24"/>
          <w:szCs w:val="24"/>
        </w:rPr>
        <w:t xml:space="preserve">Ce marché sera à obligation de résultat concernant : </w:t>
      </w:r>
    </w:p>
    <w:p w14:paraId="1B03DB1D" w14:textId="77777777" w:rsidR="00B960F6" w:rsidRPr="00B960F6" w:rsidRDefault="00C30A1E" w:rsidP="00D40BC5">
      <w:pPr>
        <w:pStyle w:val="Paragraphedeliste"/>
        <w:numPr>
          <w:ilvl w:val="0"/>
          <w:numId w:val="5"/>
        </w:numPr>
        <w:spacing w:after="0" w:line="240" w:lineRule="auto"/>
        <w:rPr>
          <w:rFonts w:ascii="Times New Roman" w:hAnsi="Times New Roman" w:cs="Times New Roman"/>
          <w:sz w:val="24"/>
          <w:szCs w:val="24"/>
        </w:rPr>
      </w:pPr>
      <w:r w:rsidRPr="00B960F6">
        <w:rPr>
          <w:rFonts w:ascii="Times New Roman" w:hAnsi="Times New Roman" w:cs="Times New Roman"/>
          <w:sz w:val="24"/>
          <w:szCs w:val="24"/>
        </w:rPr>
        <w:t>Le</w:t>
      </w:r>
      <w:r w:rsidR="00B960F6" w:rsidRPr="00B960F6">
        <w:rPr>
          <w:rFonts w:ascii="Times New Roman" w:hAnsi="Times New Roman" w:cs="Times New Roman"/>
          <w:sz w:val="24"/>
          <w:szCs w:val="24"/>
        </w:rPr>
        <w:t xml:space="preserve"> maintien en permanence des installations dans en état de bon fonctionnement </w:t>
      </w:r>
    </w:p>
    <w:p w14:paraId="7DF9B801" w14:textId="77777777" w:rsidR="006D0A01" w:rsidRPr="006D0A01" w:rsidRDefault="00C30A1E" w:rsidP="006D0A01">
      <w:pPr>
        <w:pStyle w:val="Paragraphedeliste"/>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 dépannage de l’ensemble des équipements </w:t>
      </w:r>
      <w:r w:rsidR="00B74FD5">
        <w:rPr>
          <w:rFonts w:ascii="Times New Roman" w:hAnsi="Times New Roman" w:cs="Times New Roman"/>
          <w:sz w:val="24"/>
          <w:szCs w:val="24"/>
        </w:rPr>
        <w:t xml:space="preserve">en charge </w:t>
      </w:r>
    </w:p>
    <w:p w14:paraId="701501B6" w14:textId="77777777" w:rsidR="00C30A1E" w:rsidRDefault="00CD52FC" w:rsidP="00D40BC5">
      <w:pPr>
        <w:pStyle w:val="Paragraphedeliste"/>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 durée </w:t>
      </w:r>
      <w:r w:rsidR="00CA72A8">
        <w:rPr>
          <w:rFonts w:ascii="Times New Roman" w:hAnsi="Times New Roman" w:cs="Times New Roman"/>
          <w:sz w:val="24"/>
          <w:szCs w:val="24"/>
        </w:rPr>
        <w:t xml:space="preserve">maximum </w:t>
      </w:r>
      <w:r>
        <w:rPr>
          <w:rFonts w:ascii="Times New Roman" w:hAnsi="Times New Roman" w:cs="Times New Roman"/>
          <w:sz w:val="24"/>
          <w:szCs w:val="24"/>
        </w:rPr>
        <w:t xml:space="preserve">d’indisponibilité des équipements en </w:t>
      </w:r>
      <w:r w:rsidR="00CA72A8">
        <w:rPr>
          <w:rFonts w:ascii="Times New Roman" w:hAnsi="Times New Roman" w:cs="Times New Roman"/>
          <w:sz w:val="24"/>
          <w:szCs w:val="24"/>
        </w:rPr>
        <w:t>cas de panne</w:t>
      </w:r>
      <w:r>
        <w:rPr>
          <w:rFonts w:ascii="Times New Roman" w:hAnsi="Times New Roman" w:cs="Times New Roman"/>
          <w:sz w:val="24"/>
          <w:szCs w:val="24"/>
        </w:rPr>
        <w:t xml:space="preserve"> </w:t>
      </w:r>
    </w:p>
    <w:p w14:paraId="70EF8CFD" w14:textId="77777777" w:rsidR="00243980" w:rsidRDefault="008B02CC" w:rsidP="00D40BC5">
      <w:pPr>
        <w:pStyle w:val="Paragraphedeliste"/>
        <w:numPr>
          <w:ilvl w:val="0"/>
          <w:numId w:val="5"/>
        </w:numPr>
        <w:rPr>
          <w:rFonts w:ascii="Times New Roman" w:hAnsi="Times New Roman" w:cs="Times New Roman"/>
          <w:sz w:val="24"/>
          <w:szCs w:val="24"/>
        </w:rPr>
      </w:pPr>
      <w:r w:rsidRPr="008B02CC">
        <w:rPr>
          <w:rFonts w:ascii="Times New Roman" w:hAnsi="Times New Roman" w:cs="Times New Roman"/>
          <w:sz w:val="24"/>
          <w:szCs w:val="24"/>
        </w:rPr>
        <w:t>Les délais d’intervention</w:t>
      </w:r>
      <w:r w:rsidR="00FE7A06">
        <w:rPr>
          <w:rFonts w:ascii="Times New Roman" w:hAnsi="Times New Roman" w:cs="Times New Roman"/>
          <w:sz w:val="24"/>
          <w:szCs w:val="24"/>
        </w:rPr>
        <w:t xml:space="preserve"> pour les maintenances préventives</w:t>
      </w:r>
    </w:p>
    <w:p w14:paraId="3100B914" w14:textId="77777777" w:rsidR="006D0A01" w:rsidRPr="00AA1E40" w:rsidRDefault="006D0A01" w:rsidP="00D40BC5">
      <w:pPr>
        <w:pStyle w:val="Paragraphedeliste"/>
        <w:numPr>
          <w:ilvl w:val="0"/>
          <w:numId w:val="5"/>
        </w:numPr>
        <w:rPr>
          <w:rFonts w:ascii="Times New Roman" w:hAnsi="Times New Roman" w:cs="Times New Roman"/>
          <w:b/>
          <w:sz w:val="24"/>
          <w:szCs w:val="24"/>
        </w:rPr>
      </w:pPr>
      <w:r w:rsidRPr="00AA1E40">
        <w:rPr>
          <w:rFonts w:ascii="Times New Roman" w:hAnsi="Times New Roman" w:cs="Times New Roman"/>
          <w:b/>
          <w:sz w:val="24"/>
          <w:szCs w:val="24"/>
        </w:rPr>
        <w:t>La planification des interventions de maintenance préventive et curative</w:t>
      </w:r>
    </w:p>
    <w:p w14:paraId="03C8EECA" w14:textId="77777777" w:rsidR="008A1BA9" w:rsidRPr="00147709" w:rsidRDefault="00CA72A8" w:rsidP="002A73A6">
      <w:pPr>
        <w:spacing w:after="0" w:line="240" w:lineRule="auto"/>
        <w:ind w:left="708" w:firstLine="360"/>
        <w:rPr>
          <w:rFonts w:ascii="Times New Roman" w:hAnsi="Times New Roman" w:cs="Times New Roman"/>
          <w:sz w:val="24"/>
          <w:szCs w:val="24"/>
        </w:rPr>
      </w:pPr>
      <w:r>
        <w:rPr>
          <w:rFonts w:ascii="Times New Roman" w:hAnsi="Times New Roman" w:cs="Times New Roman"/>
          <w:sz w:val="24"/>
          <w:szCs w:val="24"/>
        </w:rPr>
        <w:t xml:space="preserve">L’offre devra préciser clairement le délai d’intervention et la durée maximum </w:t>
      </w:r>
      <w:r w:rsidR="006D0A01">
        <w:rPr>
          <w:rFonts w:ascii="Times New Roman" w:hAnsi="Times New Roman" w:cs="Times New Roman"/>
          <w:sz w:val="24"/>
          <w:szCs w:val="24"/>
        </w:rPr>
        <w:t>d’indisponibilité des</w:t>
      </w:r>
      <w:r>
        <w:rPr>
          <w:rFonts w:ascii="Times New Roman" w:hAnsi="Times New Roman" w:cs="Times New Roman"/>
          <w:sz w:val="24"/>
          <w:szCs w:val="24"/>
        </w:rPr>
        <w:t xml:space="preserve"> équipements. Le titulaire devra apporter</w:t>
      </w:r>
      <w:r w:rsidR="005574A3">
        <w:rPr>
          <w:rFonts w:ascii="Times New Roman" w:hAnsi="Times New Roman" w:cs="Times New Roman"/>
          <w:sz w:val="24"/>
          <w:szCs w:val="24"/>
        </w:rPr>
        <w:t xml:space="preserve"> toutes solutions aux défaillances </w:t>
      </w:r>
      <w:r w:rsidR="005554B7">
        <w:rPr>
          <w:rFonts w:ascii="Times New Roman" w:hAnsi="Times New Roman" w:cs="Times New Roman"/>
          <w:sz w:val="24"/>
          <w:szCs w:val="24"/>
        </w:rPr>
        <w:t>constatées. Il</w:t>
      </w:r>
      <w:r>
        <w:rPr>
          <w:rFonts w:ascii="Times New Roman" w:hAnsi="Times New Roman" w:cs="Times New Roman"/>
          <w:sz w:val="24"/>
          <w:szCs w:val="24"/>
        </w:rPr>
        <w:t xml:space="preserve"> devra en cas de panne </w:t>
      </w:r>
      <w:r w:rsidR="00761F64">
        <w:rPr>
          <w:rFonts w:ascii="Times New Roman" w:hAnsi="Times New Roman" w:cs="Times New Roman"/>
          <w:sz w:val="24"/>
          <w:szCs w:val="24"/>
        </w:rPr>
        <w:t xml:space="preserve">en </w:t>
      </w:r>
      <w:r>
        <w:rPr>
          <w:rFonts w:ascii="Times New Roman" w:hAnsi="Times New Roman" w:cs="Times New Roman"/>
          <w:sz w:val="24"/>
          <w:szCs w:val="24"/>
        </w:rPr>
        <w:t>évaluer le degré d’</w:t>
      </w:r>
      <w:r w:rsidR="005554B7">
        <w:rPr>
          <w:rFonts w:ascii="Times New Roman" w:hAnsi="Times New Roman" w:cs="Times New Roman"/>
          <w:sz w:val="24"/>
          <w:szCs w:val="24"/>
        </w:rPr>
        <w:t>urgence et le co</w:t>
      </w:r>
      <w:r w:rsidR="00AA1E40">
        <w:rPr>
          <w:rFonts w:ascii="Times New Roman" w:hAnsi="Times New Roman" w:cs="Times New Roman"/>
          <w:sz w:val="24"/>
          <w:szCs w:val="24"/>
        </w:rPr>
        <w:t>ût</w:t>
      </w:r>
      <w:r w:rsidR="005554B7">
        <w:rPr>
          <w:rFonts w:ascii="Times New Roman" w:hAnsi="Times New Roman" w:cs="Times New Roman"/>
          <w:sz w:val="24"/>
          <w:szCs w:val="24"/>
        </w:rPr>
        <w:t xml:space="preserve"> de l’intervention </w:t>
      </w:r>
      <w:r w:rsidR="0025382A">
        <w:rPr>
          <w:rFonts w:ascii="Times New Roman" w:hAnsi="Times New Roman" w:cs="Times New Roman"/>
          <w:sz w:val="24"/>
          <w:szCs w:val="24"/>
        </w:rPr>
        <w:t>curative</w:t>
      </w:r>
      <w:r>
        <w:rPr>
          <w:rFonts w:ascii="Times New Roman" w:hAnsi="Times New Roman" w:cs="Times New Roman"/>
          <w:sz w:val="24"/>
          <w:szCs w:val="24"/>
        </w:rPr>
        <w:t xml:space="preserve"> si </w:t>
      </w:r>
      <w:r w:rsidR="00761F64">
        <w:rPr>
          <w:rFonts w:ascii="Times New Roman" w:hAnsi="Times New Roman" w:cs="Times New Roman"/>
          <w:sz w:val="24"/>
          <w:szCs w:val="24"/>
        </w:rPr>
        <w:t>nécessaire</w:t>
      </w:r>
      <w:r w:rsidR="0025382A">
        <w:rPr>
          <w:rFonts w:ascii="Times New Roman" w:hAnsi="Times New Roman" w:cs="Times New Roman"/>
          <w:sz w:val="24"/>
          <w:szCs w:val="24"/>
        </w:rPr>
        <w:t>.</w:t>
      </w:r>
    </w:p>
    <w:p w14:paraId="4E7D698A" w14:textId="77777777" w:rsidR="00560040" w:rsidRDefault="00560040" w:rsidP="002A73A6">
      <w:pPr>
        <w:spacing w:after="0" w:line="240" w:lineRule="auto"/>
        <w:rPr>
          <w:rFonts w:ascii="Times New Roman" w:hAnsi="Times New Roman" w:cs="Times New Roman"/>
          <w:sz w:val="28"/>
          <w:szCs w:val="28"/>
        </w:rPr>
      </w:pPr>
    </w:p>
    <w:p w14:paraId="3C46A8C7" w14:textId="77777777" w:rsidR="00B42354" w:rsidRDefault="00743BF3" w:rsidP="00D40BC5">
      <w:pPr>
        <w:pStyle w:val="Paragraphedeliste"/>
        <w:numPr>
          <w:ilvl w:val="0"/>
          <w:numId w:val="3"/>
        </w:numPr>
        <w:spacing w:after="0" w:line="240" w:lineRule="auto"/>
        <w:rPr>
          <w:rFonts w:ascii="Times New Roman" w:hAnsi="Times New Roman" w:cs="Times New Roman"/>
          <w:sz w:val="32"/>
          <w:szCs w:val="32"/>
        </w:rPr>
      </w:pPr>
      <w:r w:rsidRPr="00147709">
        <w:rPr>
          <w:rFonts w:ascii="Times New Roman" w:hAnsi="Times New Roman" w:cs="Times New Roman"/>
          <w:sz w:val="32"/>
          <w:szCs w:val="32"/>
        </w:rPr>
        <w:t>Limites de prestation</w:t>
      </w:r>
    </w:p>
    <w:p w14:paraId="7DC5A55E" w14:textId="77777777" w:rsidR="00183609" w:rsidRPr="00183609" w:rsidRDefault="00183609" w:rsidP="002A73A6">
      <w:pPr>
        <w:pStyle w:val="Paragraphedeliste"/>
        <w:spacing w:after="0" w:line="240" w:lineRule="auto"/>
        <w:ind w:left="1068"/>
        <w:rPr>
          <w:rFonts w:ascii="Times New Roman" w:hAnsi="Times New Roman" w:cs="Times New Roman"/>
          <w:sz w:val="32"/>
          <w:szCs w:val="32"/>
        </w:rPr>
      </w:pPr>
    </w:p>
    <w:p w14:paraId="22660781" w14:textId="77777777" w:rsidR="00813DFA" w:rsidRPr="00147709" w:rsidRDefault="00813DFA" w:rsidP="002A73A6">
      <w:pPr>
        <w:pStyle w:val="Paragraphedeliste"/>
        <w:spacing w:after="0"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t xml:space="preserve">La prestation comprend l’entretien, la maintenance </w:t>
      </w:r>
      <w:r w:rsidR="00DE6C3B">
        <w:rPr>
          <w:rFonts w:ascii="Times New Roman" w:hAnsi="Times New Roman" w:cs="Times New Roman"/>
          <w:sz w:val="24"/>
          <w:szCs w:val="24"/>
        </w:rPr>
        <w:t xml:space="preserve">et </w:t>
      </w:r>
      <w:r w:rsidRPr="00147709">
        <w:rPr>
          <w:rFonts w:ascii="Times New Roman" w:hAnsi="Times New Roman" w:cs="Times New Roman"/>
          <w:sz w:val="24"/>
          <w:szCs w:val="24"/>
        </w:rPr>
        <w:t xml:space="preserve">l’assistance technique </w:t>
      </w:r>
      <w:r w:rsidR="007D0012">
        <w:rPr>
          <w:rFonts w:ascii="Times New Roman" w:hAnsi="Times New Roman" w:cs="Times New Roman"/>
          <w:sz w:val="24"/>
          <w:szCs w:val="24"/>
        </w:rPr>
        <w:t>des équipement cités ci-dessous, conformément</w:t>
      </w:r>
      <w:r w:rsidRPr="00147709">
        <w:rPr>
          <w:rFonts w:ascii="Times New Roman" w:hAnsi="Times New Roman" w:cs="Times New Roman"/>
          <w:sz w:val="24"/>
          <w:szCs w:val="24"/>
        </w:rPr>
        <w:t xml:space="preserve"> aux spécifications techniques et réglementations en vigueur.</w:t>
      </w:r>
      <w:r w:rsidR="00DE6C3B">
        <w:rPr>
          <w:rFonts w:ascii="Times New Roman" w:hAnsi="Times New Roman" w:cs="Times New Roman"/>
          <w:sz w:val="24"/>
          <w:szCs w:val="24"/>
        </w:rPr>
        <w:t xml:space="preserve"> Ainsi que l’optimisation du fonctionnement des régulations pour une réduction de la consommations d’énergies. </w:t>
      </w:r>
    </w:p>
    <w:p w14:paraId="3F3A992F" w14:textId="77777777" w:rsidR="00B42354" w:rsidRPr="00147709" w:rsidRDefault="00B42354" w:rsidP="002A73A6">
      <w:pPr>
        <w:pStyle w:val="Paragraphedeliste"/>
        <w:spacing w:after="0" w:line="240" w:lineRule="auto"/>
        <w:ind w:left="708"/>
        <w:rPr>
          <w:rFonts w:ascii="Times New Roman" w:hAnsi="Times New Roman" w:cs="Times New Roman"/>
          <w:sz w:val="24"/>
          <w:szCs w:val="24"/>
        </w:rPr>
      </w:pPr>
    </w:p>
    <w:p w14:paraId="46137831" w14:textId="77777777" w:rsidR="00B42354" w:rsidRPr="00147709" w:rsidRDefault="00B42354" w:rsidP="002A73A6">
      <w:pPr>
        <w:pStyle w:val="Paragraphedeliste"/>
        <w:spacing w:after="0"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t xml:space="preserve">L’entreprise aura à sa charge </w:t>
      </w:r>
      <w:r w:rsidR="003A1303" w:rsidRPr="00147709">
        <w:rPr>
          <w:rFonts w:ascii="Times New Roman" w:hAnsi="Times New Roman" w:cs="Times New Roman"/>
          <w:sz w:val="24"/>
          <w:szCs w:val="24"/>
        </w:rPr>
        <w:t xml:space="preserve">le suivi de </w:t>
      </w:r>
      <w:r w:rsidRPr="00147709">
        <w:rPr>
          <w:rFonts w:ascii="Times New Roman" w:hAnsi="Times New Roman" w:cs="Times New Roman"/>
          <w:sz w:val="24"/>
          <w:szCs w:val="24"/>
        </w:rPr>
        <w:t>l’installation complète en</w:t>
      </w:r>
      <w:r w:rsidR="004D4A13" w:rsidRPr="00147709">
        <w:rPr>
          <w:rFonts w:ascii="Times New Roman" w:hAnsi="Times New Roman" w:cs="Times New Roman"/>
          <w:sz w:val="24"/>
          <w:szCs w:val="24"/>
        </w:rPr>
        <w:t xml:space="preserve"> </w:t>
      </w:r>
      <w:r w:rsidR="00813DFA">
        <w:rPr>
          <w:rFonts w:ascii="Times New Roman" w:hAnsi="Times New Roman" w:cs="Times New Roman"/>
          <w:sz w:val="24"/>
          <w:szCs w:val="24"/>
        </w:rPr>
        <w:t>ordre de marche d’exploitation</w:t>
      </w:r>
      <w:r w:rsidR="004D4A13" w:rsidRPr="00147709">
        <w:rPr>
          <w:rFonts w:ascii="Times New Roman" w:hAnsi="Times New Roman" w:cs="Times New Roman"/>
          <w:sz w:val="24"/>
          <w:szCs w:val="24"/>
        </w:rPr>
        <w:t>.</w:t>
      </w:r>
    </w:p>
    <w:p w14:paraId="73F6BAA7" w14:textId="77777777" w:rsidR="00B42354" w:rsidRPr="00B42354" w:rsidRDefault="00B42354" w:rsidP="002A73A6">
      <w:pPr>
        <w:spacing w:after="0" w:line="240" w:lineRule="auto"/>
        <w:rPr>
          <w:rFonts w:ascii="Times New Roman" w:hAnsi="Times New Roman" w:cs="Times New Roman"/>
          <w:sz w:val="28"/>
          <w:szCs w:val="28"/>
        </w:rPr>
      </w:pPr>
    </w:p>
    <w:p w14:paraId="5B63841D" w14:textId="77777777" w:rsidR="00743BF3" w:rsidRPr="00147709" w:rsidRDefault="00663897" w:rsidP="00D40BC5">
      <w:pPr>
        <w:pStyle w:val="Paragraphedeliste"/>
        <w:numPr>
          <w:ilvl w:val="0"/>
          <w:numId w:val="3"/>
        </w:numPr>
        <w:spacing w:after="0" w:line="240" w:lineRule="auto"/>
        <w:rPr>
          <w:rFonts w:ascii="Times New Roman" w:hAnsi="Times New Roman" w:cs="Times New Roman"/>
          <w:sz w:val="32"/>
          <w:szCs w:val="32"/>
        </w:rPr>
      </w:pPr>
      <w:r w:rsidRPr="00147709">
        <w:rPr>
          <w:rFonts w:ascii="Times New Roman" w:hAnsi="Times New Roman" w:cs="Times New Roman"/>
          <w:sz w:val="32"/>
          <w:szCs w:val="32"/>
        </w:rPr>
        <w:t>Connaissances des lieux</w:t>
      </w:r>
    </w:p>
    <w:p w14:paraId="13D038A9" w14:textId="77777777" w:rsidR="00663897" w:rsidRDefault="00663897" w:rsidP="002A73A6">
      <w:pPr>
        <w:pStyle w:val="Paragraphedeliste"/>
        <w:spacing w:after="0" w:line="240" w:lineRule="auto"/>
        <w:rPr>
          <w:rFonts w:ascii="Times New Roman" w:hAnsi="Times New Roman" w:cs="Times New Roman"/>
          <w:sz w:val="36"/>
          <w:szCs w:val="36"/>
        </w:rPr>
      </w:pPr>
    </w:p>
    <w:p w14:paraId="361A62FE" w14:textId="77777777" w:rsidR="00663897" w:rsidRPr="00147709" w:rsidRDefault="00663897" w:rsidP="002A73A6">
      <w:pPr>
        <w:pStyle w:val="Paragraphedeliste"/>
        <w:spacing w:after="0"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t>L'entreprise est censée s'être engagée dans son marché en toute connaissance de cause. En particulier lui sont parfaitement connus le terrain et ses sujétions propres, les contraintes relatives à l'occupation de l'établissement, les modalités d'accès par les voiries, les possibilités et les difficultés de circulation et de stationnement, les sujétions et règlements administratifs en vigueur.</w:t>
      </w:r>
    </w:p>
    <w:p w14:paraId="2D547B92" w14:textId="77777777" w:rsidR="00663897" w:rsidRDefault="00663897" w:rsidP="002A73A6">
      <w:pPr>
        <w:pStyle w:val="Paragraphedeliste"/>
        <w:spacing w:after="0" w:line="240" w:lineRule="auto"/>
        <w:ind w:left="708"/>
        <w:rPr>
          <w:rFonts w:ascii="Times New Roman" w:hAnsi="Times New Roman" w:cs="Times New Roman"/>
          <w:sz w:val="28"/>
          <w:szCs w:val="28"/>
        </w:rPr>
      </w:pPr>
    </w:p>
    <w:p w14:paraId="1D156CF4" w14:textId="77777777" w:rsidR="00663897" w:rsidRDefault="00663897" w:rsidP="002A73A6">
      <w:pPr>
        <w:pStyle w:val="Paragraphedeliste"/>
        <w:spacing w:after="0" w:line="240" w:lineRule="auto"/>
        <w:ind w:left="708" w:firstLine="360"/>
        <w:rPr>
          <w:rFonts w:ascii="Times New Roman" w:hAnsi="Times New Roman" w:cs="Times New Roman"/>
          <w:b/>
          <w:sz w:val="24"/>
          <w:szCs w:val="24"/>
        </w:rPr>
      </w:pPr>
      <w:r w:rsidRPr="00147709">
        <w:rPr>
          <w:rFonts w:ascii="Times New Roman" w:hAnsi="Times New Roman" w:cs="Times New Roman"/>
          <w:b/>
          <w:sz w:val="24"/>
          <w:szCs w:val="24"/>
        </w:rPr>
        <w:t>La société devra effectuer une visite préalable des locaux afin de prendre connaissances de ceux-ci et des contraintes qui lui sont liées, avant toute remise de son offre.</w:t>
      </w:r>
    </w:p>
    <w:p w14:paraId="5A01891B" w14:textId="77777777" w:rsidR="002A73A6" w:rsidRPr="00147709" w:rsidRDefault="002A73A6" w:rsidP="002A73A6">
      <w:pPr>
        <w:pStyle w:val="Paragraphedeliste"/>
        <w:spacing w:after="0" w:line="240" w:lineRule="auto"/>
        <w:ind w:left="708" w:firstLine="360"/>
        <w:rPr>
          <w:rFonts w:ascii="Times New Roman" w:hAnsi="Times New Roman" w:cs="Times New Roman"/>
          <w:b/>
          <w:sz w:val="24"/>
          <w:szCs w:val="24"/>
        </w:rPr>
      </w:pPr>
    </w:p>
    <w:p w14:paraId="07F5C10E" w14:textId="77777777" w:rsidR="00402779" w:rsidRPr="00147709" w:rsidRDefault="00402779" w:rsidP="002A73A6">
      <w:pPr>
        <w:pStyle w:val="Paragraphedeliste"/>
        <w:spacing w:after="0"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t>Une déclaration d’identité sera à effectuer, au préalable, pour tout personnel devant intervenir sur le site de façon récurrente. Un badge d’accès au site lui sera alors remis, afin d’e</w:t>
      </w:r>
      <w:r w:rsidR="00B57A5E" w:rsidRPr="00147709">
        <w:rPr>
          <w:rFonts w:ascii="Times New Roman" w:hAnsi="Times New Roman" w:cs="Times New Roman"/>
          <w:sz w:val="24"/>
          <w:szCs w:val="24"/>
        </w:rPr>
        <w:t>ffectuer les opérations relatives au contrat engagé.</w:t>
      </w:r>
      <w:r w:rsidRPr="00147709">
        <w:rPr>
          <w:rFonts w:ascii="Times New Roman" w:hAnsi="Times New Roman" w:cs="Times New Roman"/>
          <w:sz w:val="24"/>
          <w:szCs w:val="24"/>
        </w:rPr>
        <w:t xml:space="preserve"> </w:t>
      </w:r>
    </w:p>
    <w:p w14:paraId="79FBED4E" w14:textId="77777777" w:rsidR="00B57A5E" w:rsidRPr="00147709" w:rsidRDefault="00B57A5E" w:rsidP="002A73A6">
      <w:pPr>
        <w:pStyle w:val="Paragraphedeliste"/>
        <w:spacing w:after="0" w:line="240" w:lineRule="auto"/>
        <w:ind w:left="708"/>
        <w:rPr>
          <w:rFonts w:ascii="Times New Roman" w:hAnsi="Times New Roman" w:cs="Times New Roman"/>
          <w:sz w:val="24"/>
          <w:szCs w:val="24"/>
        </w:rPr>
      </w:pPr>
    </w:p>
    <w:p w14:paraId="50CBC484" w14:textId="77777777" w:rsidR="00B57A5E" w:rsidRPr="00147709" w:rsidRDefault="00B57A5E" w:rsidP="002A73A6">
      <w:pPr>
        <w:spacing w:after="0" w:line="240" w:lineRule="auto"/>
        <w:ind w:left="708" w:firstLine="708"/>
        <w:rPr>
          <w:rFonts w:ascii="Times New Roman" w:eastAsia="Times New Roman" w:hAnsi="Times New Roman" w:cs="Times New Roman"/>
          <w:sz w:val="24"/>
          <w:szCs w:val="24"/>
          <w:lang w:eastAsia="fr-FR"/>
        </w:rPr>
      </w:pPr>
      <w:r w:rsidRPr="00147709">
        <w:rPr>
          <w:rFonts w:ascii="Times New Roman" w:eastAsia="Times New Roman" w:hAnsi="Times New Roman" w:cs="Times New Roman"/>
          <w:sz w:val="24"/>
          <w:szCs w:val="24"/>
          <w:lang w:eastAsia="fr-FR"/>
        </w:rPr>
        <w:t xml:space="preserve">La plage horaire de travail de référence est celle prévue dans les règlements des tutelles relatifs aux bâtiments. </w:t>
      </w:r>
    </w:p>
    <w:p w14:paraId="343EED78" w14:textId="77777777" w:rsidR="00B57A5E" w:rsidRDefault="007D0012" w:rsidP="002A73A6">
      <w:pPr>
        <w:spacing w:after="0" w:line="240" w:lineRule="auto"/>
        <w:ind w:left="708" w:firstLine="360"/>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h</w:t>
      </w:r>
      <w:r w:rsidRPr="007D0012">
        <w:rPr>
          <w:rFonts w:ascii="Times New Roman" w:eastAsia="Times New Roman" w:hAnsi="Times New Roman" w:cs="Times New Roman"/>
          <w:sz w:val="24"/>
          <w:szCs w:val="24"/>
          <w:lang w:eastAsia="fr-FR"/>
        </w:rPr>
        <w:t>eures d</w:t>
      </w:r>
      <w:r>
        <w:rPr>
          <w:rFonts w:ascii="Times New Roman" w:eastAsia="Times New Roman" w:hAnsi="Times New Roman" w:cs="Times New Roman"/>
          <w:sz w:val="24"/>
          <w:szCs w:val="24"/>
          <w:lang w:eastAsia="fr-FR"/>
        </w:rPr>
        <w:t>'ouverture de la salle blanche sont de</w:t>
      </w:r>
      <w:r w:rsidRPr="007D0012">
        <w:rPr>
          <w:rFonts w:ascii="Times New Roman" w:eastAsia="Times New Roman" w:hAnsi="Times New Roman" w:cs="Times New Roman"/>
          <w:sz w:val="24"/>
          <w:szCs w:val="24"/>
          <w:lang w:eastAsia="fr-FR"/>
        </w:rPr>
        <w:t xml:space="preserve"> 6h30 à 20h30 </w:t>
      </w:r>
      <w:r>
        <w:rPr>
          <w:rFonts w:ascii="Times New Roman" w:eastAsia="Times New Roman" w:hAnsi="Times New Roman" w:cs="Times New Roman"/>
          <w:sz w:val="24"/>
          <w:szCs w:val="24"/>
          <w:lang w:eastAsia="fr-FR"/>
        </w:rPr>
        <w:t xml:space="preserve">et le </w:t>
      </w:r>
      <w:r w:rsidRPr="007D0012">
        <w:rPr>
          <w:rFonts w:ascii="Times New Roman" w:eastAsia="Times New Roman" w:hAnsi="Times New Roman" w:cs="Times New Roman"/>
          <w:sz w:val="24"/>
          <w:szCs w:val="24"/>
          <w:lang w:eastAsia="fr-FR"/>
        </w:rPr>
        <w:t xml:space="preserve">Vendredi </w:t>
      </w:r>
      <w:r>
        <w:rPr>
          <w:rFonts w:ascii="Times New Roman" w:eastAsia="Times New Roman" w:hAnsi="Times New Roman" w:cs="Times New Roman"/>
          <w:sz w:val="24"/>
          <w:szCs w:val="24"/>
          <w:lang w:eastAsia="fr-FR"/>
        </w:rPr>
        <w:t>de</w:t>
      </w:r>
      <w:r w:rsidR="00031C22">
        <w:rPr>
          <w:rFonts w:ascii="Times New Roman" w:eastAsia="Times New Roman" w:hAnsi="Times New Roman" w:cs="Times New Roman"/>
          <w:sz w:val="24"/>
          <w:szCs w:val="24"/>
          <w:lang w:eastAsia="fr-FR"/>
        </w:rPr>
        <w:t xml:space="preserve"> </w:t>
      </w:r>
      <w:r w:rsidRPr="007D0012">
        <w:rPr>
          <w:rFonts w:ascii="Times New Roman" w:eastAsia="Times New Roman" w:hAnsi="Times New Roman" w:cs="Times New Roman"/>
          <w:sz w:val="24"/>
          <w:szCs w:val="24"/>
          <w:lang w:eastAsia="fr-FR"/>
        </w:rPr>
        <w:t>6h30 à 17h30</w:t>
      </w:r>
      <w:r w:rsidR="00B57A5E" w:rsidRPr="00147709">
        <w:rPr>
          <w:rFonts w:ascii="Times New Roman" w:eastAsia="Times New Roman" w:hAnsi="Times New Roman" w:cs="Times New Roman"/>
          <w:sz w:val="24"/>
          <w:szCs w:val="24"/>
          <w:lang w:eastAsia="fr-FR"/>
        </w:rPr>
        <w:t xml:space="preserve">. </w:t>
      </w:r>
    </w:p>
    <w:p w14:paraId="6D28F58C" w14:textId="08723932" w:rsidR="00921043" w:rsidRDefault="001B16A4" w:rsidP="00E40C2E">
      <w:pPr>
        <w:spacing w:after="0" w:line="240" w:lineRule="auto"/>
        <w:ind w:left="708" w:firstLine="360"/>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cas d’intervention d’urgence</w:t>
      </w:r>
      <w:r w:rsidR="00457626">
        <w:rPr>
          <w:rFonts w:ascii="Times New Roman" w:eastAsia="Times New Roman" w:hAnsi="Times New Roman" w:cs="Times New Roman"/>
          <w:sz w:val="24"/>
          <w:szCs w:val="24"/>
          <w:lang w:eastAsia="fr-FR"/>
        </w:rPr>
        <w:t xml:space="preserve"> </w:t>
      </w:r>
      <w:r w:rsidR="00457626" w:rsidRPr="00C802A7">
        <w:rPr>
          <w:rFonts w:ascii="Times New Roman" w:eastAsia="Times New Roman" w:hAnsi="Times New Roman" w:cs="Times New Roman"/>
          <w:sz w:val="24"/>
          <w:szCs w:val="24"/>
          <w:lang w:eastAsia="fr-FR"/>
        </w:rPr>
        <w:t>et en particulier durant les périodes d’astreinte</w:t>
      </w:r>
      <w:r>
        <w:rPr>
          <w:rFonts w:ascii="Times New Roman" w:eastAsia="Times New Roman" w:hAnsi="Times New Roman" w:cs="Times New Roman"/>
          <w:sz w:val="24"/>
          <w:szCs w:val="24"/>
          <w:lang w:eastAsia="fr-FR"/>
        </w:rPr>
        <w:t xml:space="preserve">, l’entreprise pourra accéder aux installations techniques de la salle blanche, en dehors de ces plages </w:t>
      </w:r>
      <w:r w:rsidR="00B94105">
        <w:rPr>
          <w:rFonts w:ascii="Times New Roman" w:eastAsia="Times New Roman" w:hAnsi="Times New Roman" w:cs="Times New Roman"/>
          <w:sz w:val="24"/>
          <w:szCs w:val="24"/>
          <w:lang w:eastAsia="fr-FR"/>
        </w:rPr>
        <w:t>horaires.</w:t>
      </w:r>
    </w:p>
    <w:p w14:paraId="4E2530C9" w14:textId="77777777" w:rsidR="00DE6BEC" w:rsidRDefault="00DE6BEC" w:rsidP="00E40C2E">
      <w:pPr>
        <w:spacing w:after="0" w:line="240" w:lineRule="auto"/>
        <w:ind w:left="708" w:firstLine="360"/>
        <w:rPr>
          <w:rFonts w:ascii="Times New Roman" w:eastAsia="Times New Roman" w:hAnsi="Times New Roman" w:cs="Times New Roman"/>
          <w:sz w:val="24"/>
          <w:szCs w:val="24"/>
          <w:lang w:eastAsia="fr-FR"/>
        </w:rPr>
      </w:pPr>
    </w:p>
    <w:p w14:paraId="2108DC3A" w14:textId="77777777" w:rsidR="00013D52" w:rsidRPr="00E40C2E" w:rsidRDefault="00013D52" w:rsidP="00E40C2E">
      <w:pPr>
        <w:spacing w:after="0" w:line="240" w:lineRule="auto"/>
        <w:ind w:left="708" w:firstLine="360"/>
        <w:rPr>
          <w:rFonts w:ascii="Times New Roman" w:eastAsia="Times New Roman" w:hAnsi="Times New Roman" w:cs="Times New Roman"/>
          <w:sz w:val="24"/>
          <w:szCs w:val="24"/>
          <w:lang w:eastAsia="fr-FR"/>
        </w:rPr>
      </w:pPr>
    </w:p>
    <w:p w14:paraId="3EF200B7" w14:textId="77777777" w:rsidR="00895E15" w:rsidRDefault="001B16A4" w:rsidP="00D40BC5">
      <w:pPr>
        <w:pStyle w:val="Paragraphedeliste"/>
        <w:numPr>
          <w:ilvl w:val="0"/>
          <w:numId w:val="3"/>
        </w:numPr>
        <w:spacing w:line="240" w:lineRule="auto"/>
        <w:rPr>
          <w:rFonts w:ascii="Times New Roman" w:hAnsi="Times New Roman" w:cs="Times New Roman"/>
          <w:sz w:val="32"/>
          <w:szCs w:val="32"/>
        </w:rPr>
      </w:pPr>
      <w:r>
        <w:rPr>
          <w:rFonts w:ascii="Times New Roman" w:hAnsi="Times New Roman" w:cs="Times New Roman"/>
          <w:sz w:val="32"/>
          <w:szCs w:val="32"/>
        </w:rPr>
        <w:t>Détails de l’offre</w:t>
      </w:r>
      <w:r w:rsidR="00895E15">
        <w:rPr>
          <w:rFonts w:ascii="Times New Roman" w:hAnsi="Times New Roman" w:cs="Times New Roman"/>
          <w:sz w:val="32"/>
          <w:szCs w:val="32"/>
        </w:rPr>
        <w:t> :</w:t>
      </w:r>
    </w:p>
    <w:p w14:paraId="65123EE6" w14:textId="77777777" w:rsidR="00B57A5E" w:rsidRPr="000525DA" w:rsidRDefault="009256A2" w:rsidP="00895E15">
      <w:pPr>
        <w:pStyle w:val="Paragraphedeliste"/>
        <w:spacing w:line="240" w:lineRule="auto"/>
        <w:ind w:left="1068"/>
        <w:rPr>
          <w:rFonts w:ascii="Times New Roman" w:hAnsi="Times New Roman" w:cs="Times New Roman"/>
          <w:sz w:val="32"/>
          <w:szCs w:val="32"/>
        </w:rPr>
      </w:pPr>
      <w:r w:rsidRPr="000525DA">
        <w:rPr>
          <w:rFonts w:ascii="Times New Roman" w:hAnsi="Times New Roman" w:cs="Times New Roman"/>
          <w:sz w:val="32"/>
          <w:szCs w:val="32"/>
        </w:rPr>
        <w:t xml:space="preserve"> </w:t>
      </w:r>
    </w:p>
    <w:p w14:paraId="0803F645" w14:textId="77777777" w:rsidR="001B16A4" w:rsidRPr="000525DA" w:rsidRDefault="001B16A4" w:rsidP="00D40BC5">
      <w:pPr>
        <w:pStyle w:val="Paragraphedeliste"/>
        <w:numPr>
          <w:ilvl w:val="0"/>
          <w:numId w:val="15"/>
        </w:numPr>
        <w:tabs>
          <w:tab w:val="clear" w:pos="1428"/>
          <w:tab w:val="num" w:pos="993"/>
        </w:tabs>
        <w:spacing w:line="240" w:lineRule="auto"/>
        <w:ind w:hanging="719"/>
        <w:rPr>
          <w:rFonts w:ascii="Times New Roman" w:hAnsi="Times New Roman" w:cs="Times New Roman"/>
          <w:sz w:val="24"/>
          <w:szCs w:val="24"/>
        </w:rPr>
      </w:pPr>
      <w:r w:rsidRPr="000525DA">
        <w:rPr>
          <w:rFonts w:ascii="Times New Roman" w:hAnsi="Times New Roman" w:cs="Times New Roman"/>
          <w:sz w:val="24"/>
          <w:szCs w:val="24"/>
        </w:rPr>
        <w:t>Les entreprises soumissionnaires sont tenues de fournir dans le dossier technique :</w:t>
      </w:r>
    </w:p>
    <w:p w14:paraId="1B0B5A15" w14:textId="77777777" w:rsidR="00B57A5E" w:rsidRPr="00147709" w:rsidRDefault="001B16A4" w:rsidP="000525DA">
      <w:pPr>
        <w:pStyle w:val="Paragraphedeliste"/>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57A5E" w:rsidRPr="00147709">
        <w:rPr>
          <w:rFonts w:ascii="Times New Roman" w:hAnsi="Times New Roman" w:cs="Times New Roman"/>
          <w:sz w:val="24"/>
          <w:szCs w:val="24"/>
        </w:rPr>
        <w:t>un récapitulatif de leurs références dans le domaine, permettant de juger du professionnalisme de l’entreprise.</w:t>
      </w:r>
    </w:p>
    <w:p w14:paraId="1D8BA721" w14:textId="77777777" w:rsidR="00895E15" w:rsidRPr="00895E15" w:rsidRDefault="001B16A4" w:rsidP="00895E15">
      <w:pPr>
        <w:pStyle w:val="Paragraphedeliste"/>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00B51D00" w:rsidRPr="00147709">
        <w:rPr>
          <w:rFonts w:ascii="Times New Roman" w:hAnsi="Times New Roman" w:cs="Times New Roman"/>
          <w:sz w:val="24"/>
          <w:szCs w:val="24"/>
        </w:rPr>
        <w:t xml:space="preserve">un </w:t>
      </w:r>
      <w:r w:rsidR="00895E15">
        <w:rPr>
          <w:rFonts w:ascii="Times New Roman" w:hAnsi="Times New Roman" w:cs="Times New Roman"/>
          <w:sz w:val="24"/>
          <w:szCs w:val="24"/>
        </w:rPr>
        <w:t>descriptif</w:t>
      </w:r>
      <w:r w:rsidR="00B51D00" w:rsidRPr="00147709">
        <w:rPr>
          <w:rFonts w:ascii="Times New Roman" w:hAnsi="Times New Roman" w:cs="Times New Roman"/>
          <w:sz w:val="24"/>
          <w:szCs w:val="24"/>
        </w:rPr>
        <w:t xml:space="preserve"> détaillé de leur prestation, comprenant</w:t>
      </w:r>
      <w:r w:rsidR="00BC6E6B" w:rsidRPr="00147709">
        <w:rPr>
          <w:rFonts w:ascii="Times New Roman" w:hAnsi="Times New Roman" w:cs="Times New Roman"/>
          <w:sz w:val="24"/>
          <w:szCs w:val="24"/>
        </w:rPr>
        <w:t>, au minimum, un planning prévisionnel ainsi que</w:t>
      </w:r>
      <w:r w:rsidR="00B51D00" w:rsidRPr="00147709">
        <w:rPr>
          <w:rFonts w:ascii="Times New Roman" w:hAnsi="Times New Roman" w:cs="Times New Roman"/>
          <w:sz w:val="24"/>
          <w:szCs w:val="24"/>
        </w:rPr>
        <w:t xml:space="preserve"> les gammes de maintenance préventiv</w:t>
      </w:r>
      <w:r w:rsidR="00775486" w:rsidRPr="00147709">
        <w:rPr>
          <w:rFonts w:ascii="Times New Roman" w:hAnsi="Times New Roman" w:cs="Times New Roman"/>
          <w:sz w:val="24"/>
          <w:szCs w:val="24"/>
        </w:rPr>
        <w:t>e</w:t>
      </w:r>
      <w:r>
        <w:rPr>
          <w:rFonts w:ascii="Times New Roman" w:hAnsi="Times New Roman" w:cs="Times New Roman"/>
          <w:sz w:val="24"/>
          <w:szCs w:val="24"/>
        </w:rPr>
        <w:t xml:space="preserve"> proposées</w:t>
      </w:r>
      <w:r w:rsidR="00775486" w:rsidRPr="00147709">
        <w:rPr>
          <w:rFonts w:ascii="Times New Roman" w:hAnsi="Times New Roman" w:cs="Times New Roman"/>
          <w:sz w:val="24"/>
          <w:szCs w:val="24"/>
        </w:rPr>
        <w:t>.</w:t>
      </w:r>
      <w:r w:rsidR="00B51D00" w:rsidRPr="00147709">
        <w:rPr>
          <w:rFonts w:ascii="Times New Roman" w:hAnsi="Times New Roman" w:cs="Times New Roman"/>
          <w:sz w:val="24"/>
          <w:szCs w:val="24"/>
        </w:rPr>
        <w:t xml:space="preserve"> </w:t>
      </w:r>
    </w:p>
    <w:p w14:paraId="11976C1E" w14:textId="77777777" w:rsidR="00895E15" w:rsidRPr="00C3751E" w:rsidRDefault="000525DA" w:rsidP="00C3751E">
      <w:pPr>
        <w:pStyle w:val="Paragraphedeliste"/>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00813DFA" w:rsidRPr="001B16A4">
        <w:rPr>
          <w:rFonts w:ascii="Times New Roman" w:hAnsi="Times New Roman" w:cs="Times New Roman"/>
          <w:sz w:val="24"/>
          <w:szCs w:val="24"/>
        </w:rPr>
        <w:t xml:space="preserve">des informations permettant de garantir </w:t>
      </w:r>
      <w:r w:rsidR="00333A6D" w:rsidRPr="001B16A4">
        <w:rPr>
          <w:rFonts w:ascii="Times New Roman" w:hAnsi="Times New Roman" w:cs="Times New Roman"/>
          <w:sz w:val="24"/>
          <w:szCs w:val="24"/>
        </w:rPr>
        <w:t>leur</w:t>
      </w:r>
      <w:r w:rsidR="00813DFA" w:rsidRPr="001B16A4">
        <w:rPr>
          <w:rFonts w:ascii="Times New Roman" w:hAnsi="Times New Roman" w:cs="Times New Roman"/>
          <w:sz w:val="24"/>
          <w:szCs w:val="24"/>
        </w:rPr>
        <w:t xml:space="preserve"> bonne connaissance des équipemen</w:t>
      </w:r>
      <w:r w:rsidR="001B16A4">
        <w:rPr>
          <w:rFonts w:ascii="Times New Roman" w:hAnsi="Times New Roman" w:cs="Times New Roman"/>
          <w:sz w:val="24"/>
          <w:szCs w:val="24"/>
        </w:rPr>
        <w:t>ts afin de pouvoir apprécier leur</w:t>
      </w:r>
      <w:r w:rsidR="00813DFA" w:rsidRPr="001B16A4">
        <w:rPr>
          <w:rFonts w:ascii="Times New Roman" w:hAnsi="Times New Roman" w:cs="Times New Roman"/>
          <w:sz w:val="24"/>
          <w:szCs w:val="24"/>
        </w:rPr>
        <w:t xml:space="preserve"> aptitude à maintenir l’installation en état de parfait fonctionnement.</w:t>
      </w:r>
      <w:r w:rsidR="00B51D00" w:rsidRPr="001B16A4">
        <w:rPr>
          <w:rFonts w:ascii="Times New Roman" w:hAnsi="Times New Roman" w:cs="Times New Roman"/>
          <w:sz w:val="24"/>
          <w:szCs w:val="24"/>
        </w:rPr>
        <w:t xml:space="preserve"> </w:t>
      </w:r>
    </w:p>
    <w:p w14:paraId="791B672E" w14:textId="77777777" w:rsidR="001B16A4" w:rsidRDefault="001B16A4" w:rsidP="000525DA">
      <w:pPr>
        <w:pStyle w:val="Paragraphedeliste"/>
        <w:spacing w:after="0" w:line="240" w:lineRule="auto"/>
        <w:ind w:left="1134"/>
        <w:jc w:val="both"/>
        <w:rPr>
          <w:rFonts w:ascii="Times New Roman" w:hAnsi="Times New Roman" w:cs="Times New Roman"/>
          <w:sz w:val="24"/>
          <w:szCs w:val="24"/>
        </w:rPr>
      </w:pPr>
    </w:p>
    <w:p w14:paraId="2B5236F7" w14:textId="77777777" w:rsidR="00B57A5E" w:rsidRDefault="00B57A5E" w:rsidP="00D40BC5">
      <w:pPr>
        <w:pStyle w:val="Paragraphedeliste"/>
        <w:numPr>
          <w:ilvl w:val="0"/>
          <w:numId w:val="4"/>
        </w:numPr>
        <w:spacing w:after="0" w:line="240" w:lineRule="auto"/>
        <w:ind w:left="1068"/>
        <w:jc w:val="both"/>
        <w:rPr>
          <w:rFonts w:ascii="Times New Roman" w:hAnsi="Times New Roman" w:cs="Times New Roman"/>
          <w:sz w:val="24"/>
          <w:szCs w:val="24"/>
        </w:rPr>
      </w:pPr>
      <w:r w:rsidRPr="001B16A4">
        <w:rPr>
          <w:rFonts w:ascii="Times New Roman" w:hAnsi="Times New Roman" w:cs="Times New Roman"/>
          <w:sz w:val="24"/>
          <w:szCs w:val="24"/>
        </w:rPr>
        <w:t>Les entreprises soumissionnaires sont tenues, lors de la remise de leur prix, de signaler les remarques ou anomalies qu’elles pourraient relever dans les documents contractuels constituant le dossier d’appel d’offres. Dans le cas où aucune observation ne serait présentée lors de la remise des offres, l’adjudicataire ne pourra se prévaloir en cours d’exécution, d’erreurs, d’omissions et de non concordance entre</w:t>
      </w:r>
      <w:r w:rsidR="006C0D39" w:rsidRPr="001B16A4">
        <w:rPr>
          <w:rFonts w:ascii="Times New Roman" w:hAnsi="Times New Roman" w:cs="Times New Roman"/>
          <w:sz w:val="24"/>
          <w:szCs w:val="24"/>
        </w:rPr>
        <w:t xml:space="preserve"> les pièces </w:t>
      </w:r>
      <w:r w:rsidR="00C2340E" w:rsidRPr="001B16A4">
        <w:rPr>
          <w:rFonts w:ascii="Times New Roman" w:hAnsi="Times New Roman" w:cs="Times New Roman"/>
          <w:sz w:val="24"/>
          <w:szCs w:val="24"/>
        </w:rPr>
        <w:t>contractuelles, pour</w:t>
      </w:r>
      <w:r w:rsidRPr="001B16A4">
        <w:rPr>
          <w:rFonts w:ascii="Times New Roman" w:hAnsi="Times New Roman" w:cs="Times New Roman"/>
          <w:sz w:val="24"/>
          <w:szCs w:val="24"/>
        </w:rPr>
        <w:t xml:space="preserve"> demander au Maître d’Ouvrage une augmentation du montant de son marché de base.</w:t>
      </w:r>
    </w:p>
    <w:p w14:paraId="0C1360E6" w14:textId="77777777" w:rsidR="00892347" w:rsidRDefault="00892347" w:rsidP="00D40BC5">
      <w:pPr>
        <w:pStyle w:val="Paragraphedeliste"/>
        <w:numPr>
          <w:ilvl w:val="0"/>
          <w:numId w:val="4"/>
        </w:numPr>
        <w:spacing w:after="0" w:line="240" w:lineRule="auto"/>
        <w:ind w:left="1068"/>
        <w:jc w:val="both"/>
        <w:rPr>
          <w:rFonts w:ascii="Times New Roman" w:hAnsi="Times New Roman" w:cs="Times New Roman"/>
          <w:sz w:val="24"/>
          <w:szCs w:val="24"/>
        </w:rPr>
      </w:pPr>
      <w:r w:rsidRPr="00147709">
        <w:rPr>
          <w:rFonts w:ascii="Times New Roman" w:hAnsi="Times New Roman" w:cs="Times New Roman"/>
          <w:sz w:val="24"/>
          <w:szCs w:val="24"/>
        </w:rPr>
        <w:t>Les seuls suppléments de prix sont ceux demandés par le Maître d’Ouvrage dans le cadre de travaux supplémentaires, ces travaux feront l’objet d’une commande séparée.</w:t>
      </w:r>
    </w:p>
    <w:p w14:paraId="5E790FC0" w14:textId="2CF7FCA7" w:rsidR="00FE7A06" w:rsidRDefault="00FE7A06" w:rsidP="00D40BC5">
      <w:pPr>
        <w:pStyle w:val="Paragraphedeliste"/>
        <w:numPr>
          <w:ilvl w:val="0"/>
          <w:numId w:val="4"/>
        </w:numPr>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rPr>
        <w:t>L’adjudicataire devra avant toute réparation</w:t>
      </w:r>
      <w:r w:rsidR="004F12A1">
        <w:rPr>
          <w:rFonts w:ascii="Times New Roman" w:hAnsi="Times New Roman" w:cs="Times New Roman"/>
          <w:sz w:val="24"/>
          <w:szCs w:val="24"/>
        </w:rPr>
        <w:t xml:space="preserve"> nécessitant un arrêt </w:t>
      </w:r>
      <w:r w:rsidR="00123C43">
        <w:rPr>
          <w:rFonts w:ascii="Times New Roman" w:hAnsi="Times New Roman" w:cs="Times New Roman"/>
          <w:sz w:val="24"/>
          <w:szCs w:val="24"/>
        </w:rPr>
        <w:t>des install</w:t>
      </w:r>
      <w:r w:rsidR="002F24FB">
        <w:rPr>
          <w:rFonts w:ascii="Times New Roman" w:hAnsi="Times New Roman" w:cs="Times New Roman"/>
          <w:sz w:val="24"/>
          <w:szCs w:val="24"/>
        </w:rPr>
        <w:t>at</w:t>
      </w:r>
      <w:r w:rsidR="00123C43">
        <w:rPr>
          <w:rFonts w:ascii="Times New Roman" w:hAnsi="Times New Roman" w:cs="Times New Roman"/>
          <w:sz w:val="24"/>
          <w:szCs w:val="24"/>
        </w:rPr>
        <w:t xml:space="preserve">ions </w:t>
      </w:r>
      <w:r w:rsidR="004F12A1">
        <w:rPr>
          <w:rFonts w:ascii="Times New Roman" w:hAnsi="Times New Roman" w:cs="Times New Roman"/>
          <w:sz w:val="24"/>
          <w:szCs w:val="24"/>
        </w:rPr>
        <w:t xml:space="preserve">prévenir le maitre d’ouvrage par </w:t>
      </w:r>
      <w:r w:rsidR="004F12A1" w:rsidRPr="001A63F2">
        <w:rPr>
          <w:rFonts w:ascii="Times New Roman" w:hAnsi="Times New Roman" w:cs="Times New Roman"/>
          <w:sz w:val="24"/>
          <w:szCs w:val="24"/>
        </w:rPr>
        <w:t xml:space="preserve">mail </w:t>
      </w:r>
      <w:r w:rsidR="001528F8" w:rsidRPr="001A63F2">
        <w:rPr>
          <w:rFonts w:ascii="Times New Roman" w:hAnsi="Times New Roman" w:cs="Times New Roman"/>
          <w:sz w:val="24"/>
          <w:szCs w:val="24"/>
        </w:rPr>
        <w:t>8 jours avant l’intervention</w:t>
      </w:r>
      <w:r w:rsidR="00123C43">
        <w:rPr>
          <w:rFonts w:ascii="Times New Roman" w:hAnsi="Times New Roman" w:cs="Times New Roman"/>
          <w:sz w:val="24"/>
          <w:szCs w:val="24"/>
        </w:rPr>
        <w:t>. Un accord également transmis par mail sur la date d’intervention devra être envoyé à l’entreprise avant l’arrêt des installations.</w:t>
      </w:r>
      <w:r w:rsidR="001528F8">
        <w:rPr>
          <w:rFonts w:ascii="Times New Roman" w:hAnsi="Times New Roman" w:cs="Times New Roman"/>
          <w:sz w:val="24"/>
          <w:szCs w:val="24"/>
        </w:rPr>
        <w:t xml:space="preserve"> </w:t>
      </w:r>
    </w:p>
    <w:p w14:paraId="655E1B6E" w14:textId="77777777" w:rsidR="00123C43" w:rsidRDefault="00123C43" w:rsidP="00D40BC5">
      <w:pPr>
        <w:pStyle w:val="Paragraphedeliste"/>
        <w:numPr>
          <w:ilvl w:val="0"/>
          <w:numId w:val="4"/>
        </w:numPr>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rPr>
        <w:t>Une analyse de risque devra être effectuée avant chaque intervention nécessitant l’arrêt des installations afin qu’</w:t>
      </w:r>
      <w:r w:rsidR="00457626">
        <w:rPr>
          <w:rFonts w:ascii="Times New Roman" w:hAnsi="Times New Roman" w:cs="Times New Roman"/>
          <w:sz w:val="24"/>
          <w:szCs w:val="24"/>
        </w:rPr>
        <w:t>elle puisse</w:t>
      </w:r>
      <w:r>
        <w:rPr>
          <w:rFonts w:ascii="Times New Roman" w:hAnsi="Times New Roman" w:cs="Times New Roman"/>
          <w:sz w:val="24"/>
          <w:szCs w:val="24"/>
        </w:rPr>
        <w:t xml:space="preserve"> être pris</w:t>
      </w:r>
      <w:r w:rsidR="00457626">
        <w:rPr>
          <w:rFonts w:ascii="Times New Roman" w:hAnsi="Times New Roman" w:cs="Times New Roman"/>
          <w:sz w:val="24"/>
          <w:szCs w:val="24"/>
        </w:rPr>
        <w:t>e</w:t>
      </w:r>
      <w:r>
        <w:rPr>
          <w:rFonts w:ascii="Times New Roman" w:hAnsi="Times New Roman" w:cs="Times New Roman"/>
          <w:sz w:val="24"/>
          <w:szCs w:val="24"/>
        </w:rPr>
        <w:t xml:space="preserve"> en compte par le maitre d’ouvrage.</w:t>
      </w:r>
    </w:p>
    <w:p w14:paraId="664F2D44" w14:textId="77777777" w:rsidR="00457626" w:rsidRPr="001B16A4" w:rsidRDefault="00457626" w:rsidP="00D40BC5">
      <w:pPr>
        <w:pStyle w:val="Paragraphedeliste"/>
        <w:numPr>
          <w:ilvl w:val="0"/>
          <w:numId w:val="4"/>
        </w:numPr>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rPr>
        <w:t xml:space="preserve">L’adjudicataire devra définir chaque année, en accord avec le maitre </w:t>
      </w:r>
      <w:r w:rsidR="002320A2">
        <w:rPr>
          <w:rFonts w:ascii="Times New Roman" w:hAnsi="Times New Roman" w:cs="Times New Roman"/>
          <w:sz w:val="24"/>
          <w:szCs w:val="24"/>
        </w:rPr>
        <w:t>d’ouvrage, un</w:t>
      </w:r>
      <w:r>
        <w:rPr>
          <w:rFonts w:ascii="Times New Roman" w:hAnsi="Times New Roman" w:cs="Times New Roman"/>
          <w:sz w:val="24"/>
          <w:szCs w:val="24"/>
        </w:rPr>
        <w:t xml:space="preserve"> planning prévisionnel avec les dates </w:t>
      </w:r>
      <w:r w:rsidR="002320A2">
        <w:rPr>
          <w:rFonts w:ascii="Times New Roman" w:hAnsi="Times New Roman" w:cs="Times New Roman"/>
          <w:sz w:val="24"/>
          <w:szCs w:val="24"/>
        </w:rPr>
        <w:t>d’interventions</w:t>
      </w:r>
      <w:r>
        <w:rPr>
          <w:rFonts w:ascii="Times New Roman" w:hAnsi="Times New Roman" w:cs="Times New Roman"/>
          <w:sz w:val="24"/>
          <w:szCs w:val="24"/>
        </w:rPr>
        <w:t xml:space="preserve"> de maintenance préventive prévu</w:t>
      </w:r>
      <w:r w:rsidR="00B57B0E">
        <w:rPr>
          <w:rFonts w:ascii="Times New Roman" w:hAnsi="Times New Roman" w:cs="Times New Roman"/>
          <w:sz w:val="24"/>
          <w:szCs w:val="24"/>
        </w:rPr>
        <w:t>s</w:t>
      </w:r>
      <w:r>
        <w:rPr>
          <w:rFonts w:ascii="Times New Roman" w:hAnsi="Times New Roman" w:cs="Times New Roman"/>
          <w:sz w:val="24"/>
          <w:szCs w:val="24"/>
        </w:rPr>
        <w:t xml:space="preserve"> pour l’année en cohérence avec la gamme de maintenance proposée dans l’offre. </w:t>
      </w:r>
    </w:p>
    <w:p w14:paraId="06886F89" w14:textId="77777777" w:rsidR="00B51D00" w:rsidRDefault="00B51D00" w:rsidP="00D40BC5">
      <w:pPr>
        <w:numPr>
          <w:ilvl w:val="0"/>
          <w:numId w:val="4"/>
        </w:numPr>
        <w:spacing w:after="0" w:line="240" w:lineRule="auto"/>
        <w:ind w:left="1068"/>
        <w:jc w:val="both"/>
        <w:rPr>
          <w:rFonts w:ascii="Times New Roman" w:hAnsi="Times New Roman" w:cs="Times New Roman"/>
          <w:sz w:val="24"/>
          <w:szCs w:val="24"/>
        </w:rPr>
      </w:pPr>
      <w:r w:rsidRPr="00147709">
        <w:rPr>
          <w:rFonts w:ascii="Times New Roman" w:hAnsi="Times New Roman" w:cs="Times New Roman"/>
          <w:sz w:val="24"/>
          <w:szCs w:val="24"/>
        </w:rPr>
        <w:t>L’adjudicataire devra fournir, à l’issue de chaque intervention, un rapport d’intervention et la mise en place dans les locaux, d’un cahier de suivi de</w:t>
      </w:r>
      <w:r w:rsidR="00BC6E6B" w:rsidRPr="00147709">
        <w:rPr>
          <w:rFonts w:ascii="Times New Roman" w:hAnsi="Times New Roman" w:cs="Times New Roman"/>
          <w:sz w:val="24"/>
          <w:szCs w:val="24"/>
        </w:rPr>
        <w:t>s travaux effectués</w:t>
      </w:r>
      <w:r w:rsidRPr="00147709">
        <w:rPr>
          <w:rFonts w:ascii="Times New Roman" w:hAnsi="Times New Roman" w:cs="Times New Roman"/>
          <w:sz w:val="24"/>
          <w:szCs w:val="24"/>
        </w:rPr>
        <w:t>.</w:t>
      </w:r>
    </w:p>
    <w:p w14:paraId="3B2B887A" w14:textId="77777777" w:rsidR="002320A2" w:rsidRPr="00147709" w:rsidRDefault="002320A2" w:rsidP="00D40BC5">
      <w:pPr>
        <w:numPr>
          <w:ilvl w:val="0"/>
          <w:numId w:val="4"/>
        </w:numPr>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rPr>
        <w:t xml:space="preserve">Chaque année l’adjudicataire devra fournir au maitre d’ouvrage, un rapport de synthèse des interventions de l’année, incluant si nécessaire toutes les préconisations qu’il jugerait utile pour garantir le bon fonctionnement des installations de salle blanche. </w:t>
      </w:r>
    </w:p>
    <w:p w14:paraId="101F8285" w14:textId="77777777" w:rsidR="00B57A5E" w:rsidRPr="00147709" w:rsidRDefault="00B57A5E" w:rsidP="00D40BC5">
      <w:pPr>
        <w:pStyle w:val="Listepuces"/>
        <w:numPr>
          <w:ilvl w:val="0"/>
          <w:numId w:val="4"/>
        </w:numPr>
        <w:ind w:left="1068"/>
      </w:pPr>
      <w:r w:rsidRPr="00147709">
        <w:t xml:space="preserve">L’adjudicataire devra, avant toute commande de matériel et exécution de travaux, obtenir l’approbation sans </w:t>
      </w:r>
      <w:r w:rsidR="00C2340E" w:rsidRPr="00147709">
        <w:t>réserve, de</w:t>
      </w:r>
      <w:r w:rsidRPr="00147709">
        <w:t xml:space="preserve"> ses plans, notes de calcul et spécifications du matériel</w:t>
      </w:r>
      <w:r w:rsidR="00BC6E6B" w:rsidRPr="00147709">
        <w:t>, du</w:t>
      </w:r>
      <w:r w:rsidR="00FE7A06">
        <w:t xml:space="preserve"> Maître d’ouvrage </w:t>
      </w:r>
      <w:r w:rsidRPr="00147709">
        <w:t>Pour cela, il aura pris soin de transmettre les différents documents dans les délais impartis afin de satisfaire aux délais de livraison des matériels et matériaux.</w:t>
      </w:r>
    </w:p>
    <w:p w14:paraId="23DEE5C2" w14:textId="77777777" w:rsidR="00B57A5E" w:rsidRPr="00147709" w:rsidRDefault="00B57A5E" w:rsidP="00D40BC5">
      <w:pPr>
        <w:numPr>
          <w:ilvl w:val="0"/>
          <w:numId w:val="4"/>
        </w:numPr>
        <w:spacing w:after="0" w:line="240" w:lineRule="auto"/>
        <w:ind w:left="1068"/>
        <w:jc w:val="both"/>
        <w:rPr>
          <w:rFonts w:ascii="Times New Roman" w:hAnsi="Times New Roman" w:cs="Times New Roman"/>
          <w:sz w:val="24"/>
          <w:szCs w:val="24"/>
        </w:rPr>
      </w:pPr>
      <w:r w:rsidRPr="00147709">
        <w:rPr>
          <w:rFonts w:ascii="Times New Roman" w:hAnsi="Times New Roman" w:cs="Times New Roman"/>
          <w:sz w:val="24"/>
          <w:szCs w:val="24"/>
        </w:rPr>
        <w:t>Il demeure convenu et arrêté q</w:t>
      </w:r>
      <w:r w:rsidR="008B6C97" w:rsidRPr="00147709">
        <w:rPr>
          <w:rFonts w:ascii="Times New Roman" w:hAnsi="Times New Roman" w:cs="Times New Roman"/>
          <w:sz w:val="24"/>
          <w:szCs w:val="24"/>
        </w:rPr>
        <w:t>ue, moyennant le prix prévu, l’entreprise</w:t>
      </w:r>
      <w:r w:rsidRPr="00147709">
        <w:rPr>
          <w:rFonts w:ascii="Times New Roman" w:hAnsi="Times New Roman" w:cs="Times New Roman"/>
          <w:sz w:val="24"/>
          <w:szCs w:val="24"/>
        </w:rPr>
        <w:t xml:space="preserve"> devra l’intégralité des travaux nécessaires au complet achèvement et</w:t>
      </w:r>
      <w:r w:rsidR="008B6C97" w:rsidRPr="00147709">
        <w:rPr>
          <w:rFonts w:ascii="Times New Roman" w:hAnsi="Times New Roman" w:cs="Times New Roman"/>
          <w:sz w:val="24"/>
          <w:szCs w:val="24"/>
        </w:rPr>
        <w:t xml:space="preserve"> au parfait service des installations</w:t>
      </w:r>
      <w:r w:rsidRPr="00147709">
        <w:rPr>
          <w:rFonts w:ascii="Times New Roman" w:hAnsi="Times New Roman" w:cs="Times New Roman"/>
          <w:sz w:val="24"/>
          <w:szCs w:val="24"/>
        </w:rPr>
        <w:t>, conformément aux Règles de l’art.</w:t>
      </w:r>
    </w:p>
    <w:p w14:paraId="39211B38" w14:textId="77777777" w:rsidR="00B57A5E" w:rsidRPr="00147709" w:rsidRDefault="00B57A5E" w:rsidP="00D40BC5">
      <w:pPr>
        <w:numPr>
          <w:ilvl w:val="0"/>
          <w:numId w:val="4"/>
        </w:numPr>
        <w:spacing w:after="0" w:line="240" w:lineRule="auto"/>
        <w:ind w:left="1068"/>
        <w:jc w:val="both"/>
        <w:rPr>
          <w:rFonts w:ascii="Times New Roman" w:hAnsi="Times New Roman" w:cs="Times New Roman"/>
          <w:sz w:val="24"/>
          <w:szCs w:val="24"/>
        </w:rPr>
      </w:pPr>
      <w:r w:rsidRPr="00147709">
        <w:rPr>
          <w:rFonts w:ascii="Times New Roman" w:hAnsi="Times New Roman" w:cs="Times New Roman"/>
          <w:sz w:val="24"/>
          <w:szCs w:val="24"/>
        </w:rPr>
        <w:t>L’entreprise choisit ses fournitures sous réserve que : </w:t>
      </w:r>
    </w:p>
    <w:p w14:paraId="461E01B8" w14:textId="77777777" w:rsidR="00B01B8F" w:rsidRPr="002A73A6" w:rsidRDefault="00C22F24" w:rsidP="00D40BC5">
      <w:pPr>
        <w:numPr>
          <w:ilvl w:val="1"/>
          <w:numId w:val="2"/>
        </w:numPr>
        <w:spacing w:after="0" w:line="240" w:lineRule="auto"/>
        <w:ind w:left="1418" w:hanging="284"/>
        <w:jc w:val="both"/>
        <w:rPr>
          <w:rFonts w:ascii="Times New Roman" w:hAnsi="Times New Roman" w:cs="Times New Roman"/>
          <w:sz w:val="24"/>
          <w:szCs w:val="24"/>
        </w:rPr>
      </w:pPr>
      <w:r w:rsidRPr="00147709">
        <w:rPr>
          <w:rFonts w:ascii="Times New Roman" w:hAnsi="Times New Roman" w:cs="Times New Roman"/>
          <w:sz w:val="24"/>
          <w:szCs w:val="24"/>
        </w:rPr>
        <w:t>Ses</w:t>
      </w:r>
      <w:r w:rsidR="00B57A5E" w:rsidRPr="00147709">
        <w:rPr>
          <w:rFonts w:ascii="Times New Roman" w:hAnsi="Times New Roman" w:cs="Times New Roman"/>
          <w:sz w:val="24"/>
          <w:szCs w:val="24"/>
        </w:rPr>
        <w:t xml:space="preserve"> fournitures figurent dans la nomenclature des matériels acceptés par le Maître d’Ouvrage quand une telle nomenclature existe.</w:t>
      </w:r>
      <w:r w:rsidR="003A1303" w:rsidRPr="00147709">
        <w:rPr>
          <w:rFonts w:ascii="Times New Roman" w:hAnsi="Times New Roman" w:cs="Times New Roman"/>
          <w:sz w:val="24"/>
          <w:szCs w:val="24"/>
        </w:rPr>
        <w:t xml:space="preserve"> Les matériels ne faisant pas l’objet d’une rubrique dans la nomenclature susvisée, doivent être soumis à l’agrément du Maître d’Ouvrage.</w:t>
      </w:r>
    </w:p>
    <w:p w14:paraId="0834C989" w14:textId="77777777" w:rsidR="003A1303" w:rsidRPr="002A73A6" w:rsidRDefault="00C22F24" w:rsidP="00D40BC5">
      <w:pPr>
        <w:numPr>
          <w:ilvl w:val="1"/>
          <w:numId w:val="2"/>
        </w:numPr>
        <w:spacing w:after="0" w:line="240" w:lineRule="auto"/>
        <w:ind w:left="1418" w:hanging="284"/>
        <w:jc w:val="both"/>
        <w:rPr>
          <w:rFonts w:ascii="Times New Roman" w:hAnsi="Times New Roman" w:cs="Times New Roman"/>
          <w:sz w:val="24"/>
          <w:szCs w:val="24"/>
        </w:rPr>
      </w:pPr>
      <w:r w:rsidRPr="00147709">
        <w:rPr>
          <w:rFonts w:ascii="Times New Roman" w:hAnsi="Times New Roman" w:cs="Times New Roman"/>
          <w:sz w:val="24"/>
          <w:szCs w:val="24"/>
        </w:rPr>
        <w:t>L’ensemble</w:t>
      </w:r>
      <w:r w:rsidR="00B57A5E" w:rsidRPr="00147709">
        <w:rPr>
          <w:rFonts w:ascii="Times New Roman" w:hAnsi="Times New Roman" w:cs="Times New Roman"/>
          <w:sz w:val="24"/>
          <w:szCs w:val="24"/>
        </w:rPr>
        <w:t xml:space="preserve"> de matériels de même nature soit de même marque.</w:t>
      </w:r>
    </w:p>
    <w:p w14:paraId="6C245081" w14:textId="7B895136" w:rsidR="00B57A5E" w:rsidRPr="00147709" w:rsidRDefault="00B57A5E" w:rsidP="00D40BC5">
      <w:pPr>
        <w:numPr>
          <w:ilvl w:val="0"/>
          <w:numId w:val="4"/>
        </w:numPr>
        <w:spacing w:after="0" w:line="240" w:lineRule="auto"/>
        <w:ind w:left="1068"/>
        <w:jc w:val="both"/>
        <w:rPr>
          <w:rFonts w:ascii="Times New Roman" w:hAnsi="Times New Roman" w:cs="Times New Roman"/>
          <w:sz w:val="24"/>
          <w:szCs w:val="24"/>
        </w:rPr>
      </w:pPr>
      <w:r w:rsidRPr="00147709">
        <w:rPr>
          <w:rFonts w:ascii="Times New Roman" w:hAnsi="Times New Roman" w:cs="Times New Roman"/>
          <w:sz w:val="24"/>
          <w:szCs w:val="24"/>
        </w:rPr>
        <w:t>Tout le matériel doit être neuf et d’un type normalisé. En l’absence de normalisation, les fournitures doivent être de fabrication courante, suivie</w:t>
      </w:r>
      <w:r w:rsidR="002F24FB">
        <w:rPr>
          <w:rFonts w:ascii="Times New Roman" w:hAnsi="Times New Roman" w:cs="Times New Roman"/>
          <w:sz w:val="24"/>
          <w:szCs w:val="24"/>
        </w:rPr>
        <w:t>s</w:t>
      </w:r>
      <w:r w:rsidRPr="00147709">
        <w:rPr>
          <w:rFonts w:ascii="Times New Roman" w:hAnsi="Times New Roman" w:cs="Times New Roman"/>
          <w:sz w:val="24"/>
          <w:szCs w:val="24"/>
        </w:rPr>
        <w:t xml:space="preserve"> et de bonne qualité. Les certificat</w:t>
      </w:r>
      <w:r w:rsidR="00B01B8F" w:rsidRPr="00147709">
        <w:rPr>
          <w:rFonts w:ascii="Times New Roman" w:hAnsi="Times New Roman" w:cs="Times New Roman"/>
          <w:sz w:val="24"/>
          <w:szCs w:val="24"/>
        </w:rPr>
        <w:t>s d’origine seront joints</w:t>
      </w:r>
      <w:r w:rsidRPr="00147709">
        <w:rPr>
          <w:rFonts w:ascii="Times New Roman" w:hAnsi="Times New Roman" w:cs="Times New Roman"/>
          <w:sz w:val="24"/>
          <w:szCs w:val="24"/>
        </w:rPr>
        <w:t>, prouvant que la date de fabrication ne remonte pas à plus d’un an. Tout le matériel doit provenir du même fabricant, de manière à constituer un système intégré</w:t>
      </w:r>
      <w:r w:rsidR="003A1303" w:rsidRPr="00147709">
        <w:rPr>
          <w:rFonts w:ascii="Times New Roman" w:hAnsi="Times New Roman" w:cs="Times New Roman"/>
          <w:sz w:val="24"/>
          <w:szCs w:val="24"/>
        </w:rPr>
        <w:t xml:space="preserve"> et homogène</w:t>
      </w:r>
      <w:r w:rsidRPr="00147709">
        <w:rPr>
          <w:rFonts w:ascii="Times New Roman" w:hAnsi="Times New Roman" w:cs="Times New Roman"/>
          <w:sz w:val="24"/>
          <w:szCs w:val="24"/>
        </w:rPr>
        <w:t>.</w:t>
      </w:r>
    </w:p>
    <w:p w14:paraId="4831467F" w14:textId="77777777" w:rsidR="00B57A5E" w:rsidRDefault="00B57A5E" w:rsidP="00D40BC5">
      <w:pPr>
        <w:numPr>
          <w:ilvl w:val="0"/>
          <w:numId w:val="4"/>
        </w:numPr>
        <w:spacing w:after="0" w:line="240" w:lineRule="auto"/>
        <w:ind w:left="1068"/>
        <w:jc w:val="both"/>
        <w:rPr>
          <w:rFonts w:ascii="Times New Roman" w:hAnsi="Times New Roman" w:cs="Times New Roman"/>
          <w:sz w:val="24"/>
          <w:szCs w:val="24"/>
        </w:rPr>
      </w:pPr>
      <w:r w:rsidRPr="00147709">
        <w:rPr>
          <w:rFonts w:ascii="Times New Roman" w:hAnsi="Times New Roman" w:cs="Times New Roman"/>
          <w:sz w:val="24"/>
          <w:szCs w:val="24"/>
        </w:rPr>
        <w:t>L’entreprise doit l</w:t>
      </w:r>
      <w:r w:rsidR="00453E67" w:rsidRPr="00147709">
        <w:rPr>
          <w:rFonts w:ascii="Times New Roman" w:hAnsi="Times New Roman" w:cs="Times New Roman"/>
          <w:sz w:val="24"/>
          <w:szCs w:val="24"/>
        </w:rPr>
        <w:t>aisser les locaux en parfait état</w:t>
      </w:r>
      <w:r w:rsidRPr="00147709">
        <w:rPr>
          <w:rFonts w:ascii="Times New Roman" w:hAnsi="Times New Roman" w:cs="Times New Roman"/>
          <w:sz w:val="24"/>
          <w:szCs w:val="24"/>
        </w:rPr>
        <w:t xml:space="preserve"> de propreté après les travaux, elle a à sa charge l’enlèvem</w:t>
      </w:r>
      <w:r w:rsidR="001B16A4">
        <w:rPr>
          <w:rFonts w:ascii="Times New Roman" w:hAnsi="Times New Roman" w:cs="Times New Roman"/>
          <w:sz w:val="24"/>
          <w:szCs w:val="24"/>
        </w:rPr>
        <w:t>ent de tous les déchets, emballages</w:t>
      </w:r>
      <w:r w:rsidRPr="00147709">
        <w:rPr>
          <w:rFonts w:ascii="Times New Roman" w:hAnsi="Times New Roman" w:cs="Times New Roman"/>
          <w:sz w:val="24"/>
          <w:szCs w:val="24"/>
        </w:rPr>
        <w:t>, etc. résultant de ses activités.</w:t>
      </w:r>
    </w:p>
    <w:p w14:paraId="03CD7108" w14:textId="322A8BEE" w:rsidR="00DE6BEC" w:rsidRDefault="001B16A4" w:rsidP="00DE6BEC">
      <w:pPr>
        <w:numPr>
          <w:ilvl w:val="0"/>
          <w:numId w:val="4"/>
        </w:numPr>
        <w:spacing w:after="0" w:line="240" w:lineRule="auto"/>
        <w:ind w:left="1068"/>
        <w:jc w:val="both"/>
        <w:rPr>
          <w:rFonts w:ascii="Times New Roman" w:hAnsi="Times New Roman" w:cs="Times New Roman"/>
          <w:sz w:val="24"/>
          <w:szCs w:val="24"/>
        </w:rPr>
      </w:pPr>
      <w:r w:rsidRPr="000525DA">
        <w:rPr>
          <w:rFonts w:ascii="Times New Roman" w:hAnsi="Times New Roman" w:cs="Times New Roman"/>
          <w:sz w:val="24"/>
          <w:szCs w:val="24"/>
        </w:rPr>
        <w:t>Il appartient à l’entreprise d’établir son offre pour que les prix unitaires et le prix global qu’elle indiquera dans sa proposition soient calculés en tenant compte des dispositifs, des caractéristiques du matériel, du planning des travaux, etc.</w:t>
      </w:r>
    </w:p>
    <w:p w14:paraId="78B390B3" w14:textId="77777777" w:rsidR="00B01B8F" w:rsidRDefault="00B01B8F" w:rsidP="002A73A6">
      <w:pPr>
        <w:spacing w:after="0" w:line="240" w:lineRule="auto"/>
        <w:jc w:val="both"/>
        <w:rPr>
          <w:rFonts w:ascii="Times New Roman" w:hAnsi="Times New Roman" w:cs="Times New Roman"/>
          <w:sz w:val="28"/>
          <w:szCs w:val="28"/>
        </w:rPr>
      </w:pPr>
    </w:p>
    <w:p w14:paraId="1BC31419" w14:textId="77777777" w:rsidR="00B01B8F" w:rsidRDefault="00B01B8F" w:rsidP="00D40BC5">
      <w:pPr>
        <w:pStyle w:val="Paragraphedeliste"/>
        <w:numPr>
          <w:ilvl w:val="0"/>
          <w:numId w:val="3"/>
        </w:numPr>
        <w:spacing w:after="0" w:line="240" w:lineRule="auto"/>
        <w:jc w:val="both"/>
        <w:rPr>
          <w:rFonts w:ascii="Times New Roman" w:hAnsi="Times New Roman" w:cs="Times New Roman"/>
          <w:sz w:val="32"/>
          <w:szCs w:val="32"/>
        </w:rPr>
      </w:pPr>
      <w:r w:rsidRPr="00147709">
        <w:rPr>
          <w:rFonts w:ascii="Times New Roman" w:hAnsi="Times New Roman" w:cs="Times New Roman"/>
          <w:sz w:val="32"/>
          <w:szCs w:val="32"/>
        </w:rPr>
        <w:t>Responsabilité de l’Entreprise</w:t>
      </w:r>
    </w:p>
    <w:p w14:paraId="25E6BA4E" w14:textId="77777777" w:rsidR="00892347" w:rsidRPr="00892347" w:rsidRDefault="00892347" w:rsidP="00892347">
      <w:pPr>
        <w:pStyle w:val="Paragraphedeliste"/>
        <w:spacing w:after="0" w:line="240" w:lineRule="auto"/>
        <w:ind w:left="1068"/>
        <w:jc w:val="both"/>
        <w:rPr>
          <w:rFonts w:ascii="Times New Roman" w:hAnsi="Times New Roman" w:cs="Times New Roman"/>
          <w:sz w:val="32"/>
          <w:szCs w:val="32"/>
        </w:rPr>
      </w:pPr>
    </w:p>
    <w:p w14:paraId="1F861728" w14:textId="77777777" w:rsidR="00B01B8F" w:rsidRPr="00147709" w:rsidRDefault="008B6C97" w:rsidP="002A73A6">
      <w:pPr>
        <w:pStyle w:val="Corpsdetexte"/>
        <w:ind w:left="708" w:firstLine="360"/>
      </w:pPr>
      <w:r w:rsidRPr="00147709">
        <w:t>En toute circonstance, l’e</w:t>
      </w:r>
      <w:r w:rsidR="00B01B8F" w:rsidRPr="00147709">
        <w:t xml:space="preserve">ntreprise demeure seule responsable de tous dommages ou accidents causés à des tiers lors de la suite de l’exécution des travaux résultant soit de son propre fait, </w:t>
      </w:r>
      <w:r w:rsidR="00864F68" w:rsidRPr="00147709">
        <w:t>soit</w:t>
      </w:r>
      <w:r w:rsidR="00B01B8F" w:rsidRPr="00147709">
        <w:t xml:space="preserve"> de son perso</w:t>
      </w:r>
      <w:r w:rsidR="009256A2" w:rsidRPr="00147709">
        <w:t>nnel et s’assure en conséquence.</w:t>
      </w:r>
    </w:p>
    <w:p w14:paraId="763324AE" w14:textId="77777777" w:rsidR="00695E31" w:rsidRPr="005400C8" w:rsidRDefault="009256A2" w:rsidP="00BE0DD2">
      <w:pPr>
        <w:spacing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lastRenderedPageBreak/>
        <w:t>L'entreprise assurera sous sa responsabilité pleine et entière la protection et la bonne tenue des locaux où elle interviendra. Elle sera responsable civilement de tous les accidents matériels ou c</w:t>
      </w:r>
      <w:r w:rsidR="005400C8">
        <w:rPr>
          <w:rFonts w:ascii="Times New Roman" w:hAnsi="Times New Roman" w:cs="Times New Roman"/>
          <w:sz w:val="24"/>
          <w:szCs w:val="24"/>
        </w:rPr>
        <w:t>orporels du fait de ses travaux</w:t>
      </w:r>
    </w:p>
    <w:p w14:paraId="23132E89" w14:textId="77777777" w:rsidR="009256A2" w:rsidRPr="00147709" w:rsidRDefault="00FD6E84" w:rsidP="00D40BC5">
      <w:pPr>
        <w:pStyle w:val="Corpsdetexte"/>
        <w:numPr>
          <w:ilvl w:val="0"/>
          <w:numId w:val="3"/>
        </w:numPr>
        <w:rPr>
          <w:sz w:val="32"/>
          <w:szCs w:val="32"/>
        </w:rPr>
      </w:pPr>
      <w:r>
        <w:rPr>
          <w:sz w:val="32"/>
          <w:szCs w:val="32"/>
        </w:rPr>
        <w:t>Travaux en salle blanche</w:t>
      </w:r>
    </w:p>
    <w:p w14:paraId="31ECF30B" w14:textId="77777777" w:rsidR="009256A2" w:rsidRDefault="009256A2" w:rsidP="002A73A6">
      <w:pPr>
        <w:pStyle w:val="Corpsdetexte"/>
        <w:ind w:left="360"/>
        <w:rPr>
          <w:sz w:val="36"/>
          <w:szCs w:val="36"/>
        </w:rPr>
      </w:pPr>
    </w:p>
    <w:p w14:paraId="6A34CC74" w14:textId="77777777" w:rsidR="009256A2" w:rsidRPr="00147709" w:rsidRDefault="009256A2" w:rsidP="002A73A6">
      <w:pPr>
        <w:spacing w:line="240" w:lineRule="auto"/>
        <w:ind w:left="708" w:firstLine="360"/>
        <w:rPr>
          <w:rFonts w:ascii="Times New Roman" w:hAnsi="Times New Roman" w:cs="Times New Roman"/>
          <w:sz w:val="24"/>
          <w:szCs w:val="24"/>
        </w:rPr>
      </w:pPr>
      <w:r w:rsidRPr="00147709">
        <w:rPr>
          <w:rFonts w:ascii="Times New Roman" w:hAnsi="Times New Roman" w:cs="Times New Roman"/>
          <w:sz w:val="24"/>
          <w:szCs w:val="24"/>
        </w:rPr>
        <w:t>Pour les interventions spécifiques en salle propre, le personnel dédié à ces tâches, devra s’équiper des tenues co</w:t>
      </w:r>
      <w:r w:rsidR="00FD6E84">
        <w:rPr>
          <w:rFonts w:ascii="Times New Roman" w:hAnsi="Times New Roman" w:cs="Times New Roman"/>
          <w:sz w:val="24"/>
          <w:szCs w:val="24"/>
        </w:rPr>
        <w:t>mplètes salles blanche</w:t>
      </w:r>
      <w:r w:rsidRPr="00147709">
        <w:rPr>
          <w:rFonts w:ascii="Times New Roman" w:hAnsi="Times New Roman" w:cs="Times New Roman"/>
          <w:sz w:val="24"/>
          <w:szCs w:val="24"/>
        </w:rPr>
        <w:t>s qui leur seront fournies par FEMTO-ST.</w:t>
      </w:r>
    </w:p>
    <w:p w14:paraId="069467B8" w14:textId="77777777" w:rsidR="00DD1224" w:rsidRDefault="00DD1224" w:rsidP="002A73A6">
      <w:pPr>
        <w:pStyle w:val="Corpsdetexte"/>
        <w:rPr>
          <w:sz w:val="28"/>
          <w:szCs w:val="28"/>
        </w:rPr>
      </w:pPr>
    </w:p>
    <w:p w14:paraId="065BAEB3" w14:textId="77777777" w:rsidR="00BC6E6B" w:rsidRPr="00147709" w:rsidRDefault="00BC6E6B" w:rsidP="00D40BC5">
      <w:pPr>
        <w:pStyle w:val="Corpsdetexte"/>
        <w:numPr>
          <w:ilvl w:val="0"/>
          <w:numId w:val="3"/>
        </w:numPr>
        <w:rPr>
          <w:sz w:val="32"/>
          <w:szCs w:val="32"/>
        </w:rPr>
      </w:pPr>
      <w:r w:rsidRPr="00147709">
        <w:rPr>
          <w:sz w:val="32"/>
          <w:szCs w:val="32"/>
        </w:rPr>
        <w:t>Durée du contrat</w:t>
      </w:r>
    </w:p>
    <w:p w14:paraId="0649CCFE" w14:textId="77777777" w:rsidR="00BC6E6B" w:rsidRDefault="00BC6E6B" w:rsidP="002A73A6">
      <w:pPr>
        <w:pStyle w:val="Corpsdetexte"/>
        <w:rPr>
          <w:sz w:val="36"/>
          <w:szCs w:val="36"/>
        </w:rPr>
      </w:pPr>
    </w:p>
    <w:p w14:paraId="5849D615" w14:textId="77777777" w:rsidR="00BC6E6B" w:rsidRPr="00147709" w:rsidRDefault="00BC6E6B" w:rsidP="002A73A6">
      <w:pPr>
        <w:pStyle w:val="Corpsdetexte"/>
        <w:ind w:left="708"/>
        <w:jc w:val="left"/>
      </w:pPr>
      <w:r w:rsidRPr="00147709">
        <w:t>Le présent contrat sera conclu pour une d</w:t>
      </w:r>
      <w:r w:rsidR="00FD6E84">
        <w:t>urée d</w:t>
      </w:r>
      <w:r w:rsidR="00B5100C">
        <w:t xml:space="preserve">e trois </w:t>
      </w:r>
      <w:r w:rsidR="00FD6E84">
        <w:t>an</w:t>
      </w:r>
      <w:r w:rsidR="00B5100C">
        <w:t>s</w:t>
      </w:r>
      <w:r w:rsidRPr="00147709">
        <w:t xml:space="preserve"> et prendra effet à compter de sa notification.</w:t>
      </w:r>
    </w:p>
    <w:p w14:paraId="23A6CB1B" w14:textId="77777777" w:rsidR="00DD1224" w:rsidRDefault="00DD1224" w:rsidP="002A73A6">
      <w:pPr>
        <w:pStyle w:val="Corpsdetexte"/>
        <w:rPr>
          <w:sz w:val="28"/>
          <w:szCs w:val="28"/>
        </w:rPr>
      </w:pPr>
    </w:p>
    <w:p w14:paraId="50CA9EBA" w14:textId="77777777" w:rsidR="00BE0DD2" w:rsidRDefault="00BE0DD2" w:rsidP="002A73A6">
      <w:pPr>
        <w:pStyle w:val="Corpsdetexte"/>
        <w:rPr>
          <w:sz w:val="28"/>
          <w:szCs w:val="28"/>
        </w:rPr>
      </w:pPr>
    </w:p>
    <w:p w14:paraId="08383032" w14:textId="77777777" w:rsidR="00895E15" w:rsidRPr="00147709" w:rsidRDefault="00895E15" w:rsidP="00895E15">
      <w:pPr>
        <w:pStyle w:val="Titre"/>
        <w:jc w:val="center"/>
        <w:rPr>
          <w:sz w:val="48"/>
          <w:szCs w:val="48"/>
        </w:rPr>
      </w:pPr>
      <w:r>
        <w:rPr>
          <w:sz w:val="48"/>
          <w:szCs w:val="48"/>
        </w:rPr>
        <w:t>Remarques relatives à l’offre de prix</w:t>
      </w:r>
    </w:p>
    <w:p w14:paraId="6E9DB3D8" w14:textId="77777777" w:rsidR="00895E15" w:rsidRPr="00FF2289" w:rsidRDefault="00895E15" w:rsidP="00895E15">
      <w:pPr>
        <w:pStyle w:val="Default"/>
        <w:rPr>
          <w:b/>
          <w:sz w:val="30"/>
          <w:szCs w:val="30"/>
        </w:rPr>
      </w:pPr>
    </w:p>
    <w:p w14:paraId="330962D3" w14:textId="7B1834C9" w:rsidR="00895E15" w:rsidRDefault="00895E15" w:rsidP="00895E15">
      <w:pPr>
        <w:tabs>
          <w:tab w:val="left" w:pos="5387"/>
        </w:tabs>
        <w:spacing w:line="240" w:lineRule="auto"/>
        <w:ind w:left="708"/>
        <w:jc w:val="both"/>
        <w:rPr>
          <w:rFonts w:ascii="Times New Roman" w:hAnsi="Times New Roman" w:cs="Times New Roman"/>
          <w:sz w:val="24"/>
          <w:szCs w:val="24"/>
        </w:rPr>
      </w:pPr>
      <w:r w:rsidRPr="00F83E73">
        <w:rPr>
          <w:rFonts w:ascii="Times New Roman" w:hAnsi="Times New Roman" w:cs="Times New Roman"/>
          <w:b/>
          <w:sz w:val="24"/>
          <w:szCs w:val="24"/>
        </w:rPr>
        <w:t xml:space="preserve">L’offre de prix </w:t>
      </w:r>
      <w:r w:rsidR="004A33F9" w:rsidRPr="00F83E73">
        <w:rPr>
          <w:rFonts w:ascii="Times New Roman" w:hAnsi="Times New Roman" w:cs="Times New Roman"/>
          <w:b/>
          <w:sz w:val="24"/>
          <w:szCs w:val="24"/>
        </w:rPr>
        <w:t xml:space="preserve">de base de chaque salle </w:t>
      </w:r>
      <w:r w:rsidRPr="00F83E73">
        <w:rPr>
          <w:rFonts w:ascii="Times New Roman" w:hAnsi="Times New Roman" w:cs="Times New Roman"/>
          <w:b/>
          <w:sz w:val="24"/>
          <w:szCs w:val="24"/>
        </w:rPr>
        <w:t>inclura</w:t>
      </w:r>
      <w:r>
        <w:rPr>
          <w:rFonts w:ascii="Times New Roman" w:hAnsi="Times New Roman" w:cs="Times New Roman"/>
          <w:sz w:val="24"/>
          <w:szCs w:val="24"/>
        </w:rPr>
        <w:t> ;</w:t>
      </w:r>
    </w:p>
    <w:p w14:paraId="0A210E26" w14:textId="77777777" w:rsidR="00895E15" w:rsidRDefault="00895E15" w:rsidP="00D40BC5">
      <w:pPr>
        <w:pStyle w:val="Paragraphedeliste"/>
        <w:numPr>
          <w:ilvl w:val="0"/>
          <w:numId w:val="6"/>
        </w:numPr>
        <w:tabs>
          <w:tab w:val="left" w:pos="5387"/>
        </w:tabs>
        <w:spacing w:line="240" w:lineRule="auto"/>
        <w:jc w:val="both"/>
        <w:rPr>
          <w:rFonts w:ascii="Times New Roman" w:hAnsi="Times New Roman" w:cs="Times New Roman"/>
          <w:sz w:val="24"/>
          <w:szCs w:val="24"/>
        </w:rPr>
      </w:pPr>
      <w:r w:rsidRPr="00D4366A">
        <w:rPr>
          <w:rFonts w:ascii="Times New Roman" w:hAnsi="Times New Roman" w:cs="Times New Roman"/>
          <w:sz w:val="24"/>
          <w:szCs w:val="24"/>
        </w:rPr>
        <w:t>La fourniture et la pose des filtres et cartouches pour l’année.</w:t>
      </w:r>
    </w:p>
    <w:p w14:paraId="312884F3" w14:textId="6E7B4295" w:rsidR="00197066" w:rsidRDefault="00197066" w:rsidP="00D40BC5">
      <w:pPr>
        <w:pStyle w:val="Paragraphedeliste"/>
        <w:numPr>
          <w:ilvl w:val="0"/>
          <w:numId w:val="6"/>
        </w:numPr>
        <w:tabs>
          <w:tab w:val="left" w:pos="5387"/>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fourniture </w:t>
      </w:r>
      <w:r w:rsidR="004502A1">
        <w:rPr>
          <w:rFonts w:ascii="Times New Roman" w:hAnsi="Times New Roman" w:cs="Times New Roman"/>
          <w:sz w:val="24"/>
          <w:szCs w:val="24"/>
        </w:rPr>
        <w:t xml:space="preserve">et la pose </w:t>
      </w:r>
      <w:r>
        <w:rPr>
          <w:rFonts w:ascii="Times New Roman" w:hAnsi="Times New Roman" w:cs="Times New Roman"/>
          <w:sz w:val="24"/>
          <w:szCs w:val="24"/>
        </w:rPr>
        <w:t>de la filtration absolue H1</w:t>
      </w:r>
      <w:r w:rsidR="003F500B">
        <w:rPr>
          <w:rFonts w:ascii="Times New Roman" w:hAnsi="Times New Roman" w:cs="Times New Roman"/>
          <w:sz w:val="24"/>
          <w:szCs w:val="24"/>
        </w:rPr>
        <w:t>0</w:t>
      </w:r>
      <w:r w:rsidR="008428C6">
        <w:rPr>
          <w:rFonts w:ascii="Times New Roman" w:hAnsi="Times New Roman" w:cs="Times New Roman"/>
          <w:sz w:val="24"/>
          <w:szCs w:val="24"/>
        </w:rPr>
        <w:t xml:space="preserve"> pour la salle n°1 et H13 pour la salle n°2</w:t>
      </w:r>
      <w:r>
        <w:rPr>
          <w:rFonts w:ascii="Times New Roman" w:hAnsi="Times New Roman" w:cs="Times New Roman"/>
          <w:sz w:val="24"/>
          <w:szCs w:val="24"/>
        </w:rPr>
        <w:t xml:space="preserve"> (</w:t>
      </w:r>
      <w:r w:rsidR="006C0444">
        <w:rPr>
          <w:rFonts w:ascii="Times New Roman" w:hAnsi="Times New Roman" w:cs="Times New Roman"/>
          <w:sz w:val="24"/>
          <w:szCs w:val="24"/>
        </w:rPr>
        <w:t xml:space="preserve">1 </w:t>
      </w:r>
      <w:r>
        <w:rPr>
          <w:rFonts w:ascii="Times New Roman" w:hAnsi="Times New Roman" w:cs="Times New Roman"/>
          <w:sz w:val="24"/>
          <w:szCs w:val="24"/>
        </w:rPr>
        <w:t xml:space="preserve">remplacement </w:t>
      </w:r>
      <w:r w:rsidR="006C0444">
        <w:rPr>
          <w:rFonts w:ascii="Times New Roman" w:hAnsi="Times New Roman" w:cs="Times New Roman"/>
          <w:sz w:val="24"/>
          <w:szCs w:val="24"/>
        </w:rPr>
        <w:t>/ contrat</w:t>
      </w:r>
      <w:r>
        <w:rPr>
          <w:rFonts w:ascii="Times New Roman" w:hAnsi="Times New Roman" w:cs="Times New Roman"/>
          <w:sz w:val="24"/>
          <w:szCs w:val="24"/>
        </w:rPr>
        <w:t>)</w:t>
      </w:r>
    </w:p>
    <w:p w14:paraId="7A811A24" w14:textId="321B5F7C" w:rsidR="00362E92" w:rsidRPr="00D4366A" w:rsidRDefault="00362E92" w:rsidP="00D40BC5">
      <w:pPr>
        <w:pStyle w:val="Paragraphedeliste"/>
        <w:numPr>
          <w:ilvl w:val="0"/>
          <w:numId w:val="6"/>
        </w:numPr>
        <w:tabs>
          <w:tab w:val="left" w:pos="5387"/>
        </w:tabs>
        <w:spacing w:line="240" w:lineRule="auto"/>
        <w:jc w:val="both"/>
        <w:rPr>
          <w:rFonts w:ascii="Times New Roman" w:hAnsi="Times New Roman" w:cs="Times New Roman"/>
          <w:sz w:val="24"/>
          <w:szCs w:val="24"/>
        </w:rPr>
      </w:pPr>
      <w:r>
        <w:rPr>
          <w:rFonts w:ascii="Times New Roman" w:hAnsi="Times New Roman" w:cs="Times New Roman"/>
          <w:sz w:val="24"/>
          <w:szCs w:val="24"/>
        </w:rPr>
        <w:t>La fourniture et la pose des élément</w:t>
      </w:r>
      <w:r w:rsidR="00BA5992">
        <w:rPr>
          <w:rFonts w:ascii="Times New Roman" w:hAnsi="Times New Roman" w:cs="Times New Roman"/>
          <w:sz w:val="24"/>
          <w:szCs w:val="24"/>
        </w:rPr>
        <w:t>s</w:t>
      </w:r>
      <w:r>
        <w:rPr>
          <w:rFonts w:ascii="Times New Roman" w:hAnsi="Times New Roman" w:cs="Times New Roman"/>
          <w:sz w:val="24"/>
          <w:szCs w:val="24"/>
        </w:rPr>
        <w:t xml:space="preserve"> cités dans le</w:t>
      </w:r>
      <w:r w:rsidR="004A33F9">
        <w:rPr>
          <w:rFonts w:ascii="Times New Roman" w:hAnsi="Times New Roman" w:cs="Times New Roman"/>
          <w:sz w:val="24"/>
          <w:szCs w:val="24"/>
        </w:rPr>
        <w:t>s</w:t>
      </w:r>
      <w:r>
        <w:rPr>
          <w:rFonts w:ascii="Times New Roman" w:hAnsi="Times New Roman" w:cs="Times New Roman"/>
          <w:sz w:val="24"/>
          <w:szCs w:val="24"/>
        </w:rPr>
        <w:t xml:space="preserve"> chapitre</w:t>
      </w:r>
      <w:r w:rsidR="004A33F9">
        <w:rPr>
          <w:rFonts w:ascii="Times New Roman" w:hAnsi="Times New Roman" w:cs="Times New Roman"/>
          <w:sz w:val="24"/>
          <w:szCs w:val="24"/>
        </w:rPr>
        <w:t>s</w:t>
      </w:r>
      <w:r>
        <w:rPr>
          <w:rFonts w:ascii="Times New Roman" w:hAnsi="Times New Roman" w:cs="Times New Roman"/>
          <w:sz w:val="24"/>
          <w:szCs w:val="24"/>
        </w:rPr>
        <w:t xml:space="preserve"> suivant</w:t>
      </w:r>
      <w:r w:rsidR="004A33F9">
        <w:rPr>
          <w:rFonts w:ascii="Times New Roman" w:hAnsi="Times New Roman" w:cs="Times New Roman"/>
          <w:sz w:val="24"/>
          <w:szCs w:val="24"/>
        </w:rPr>
        <w:t>s</w:t>
      </w:r>
    </w:p>
    <w:p w14:paraId="45D4DC4D" w14:textId="77777777" w:rsidR="00895E15" w:rsidRPr="00D4366A" w:rsidRDefault="00895E15" w:rsidP="00D40BC5">
      <w:pPr>
        <w:pStyle w:val="Paragraphedeliste"/>
        <w:numPr>
          <w:ilvl w:val="0"/>
          <w:numId w:val="6"/>
        </w:numPr>
        <w:tabs>
          <w:tab w:val="left" w:pos="5387"/>
        </w:tabs>
        <w:spacing w:line="240" w:lineRule="auto"/>
        <w:jc w:val="both"/>
        <w:rPr>
          <w:rFonts w:ascii="Times New Roman" w:hAnsi="Times New Roman" w:cs="Times New Roman"/>
          <w:sz w:val="24"/>
          <w:szCs w:val="24"/>
        </w:rPr>
      </w:pPr>
      <w:r w:rsidRPr="00D4366A">
        <w:rPr>
          <w:rFonts w:ascii="Times New Roman" w:hAnsi="Times New Roman" w:cs="Times New Roman"/>
          <w:sz w:val="24"/>
          <w:szCs w:val="24"/>
        </w:rPr>
        <w:t>L</w:t>
      </w:r>
      <w:r>
        <w:rPr>
          <w:rFonts w:ascii="Times New Roman" w:hAnsi="Times New Roman" w:cs="Times New Roman"/>
          <w:sz w:val="24"/>
          <w:szCs w:val="24"/>
        </w:rPr>
        <w:t>’ensemble</w:t>
      </w:r>
      <w:r w:rsidRPr="00D4366A">
        <w:rPr>
          <w:rFonts w:ascii="Times New Roman" w:hAnsi="Times New Roman" w:cs="Times New Roman"/>
          <w:sz w:val="24"/>
          <w:szCs w:val="24"/>
        </w:rPr>
        <w:t xml:space="preserve"> des visites de maintenance</w:t>
      </w:r>
      <w:r>
        <w:rPr>
          <w:rFonts w:ascii="Times New Roman" w:hAnsi="Times New Roman" w:cs="Times New Roman"/>
          <w:sz w:val="24"/>
          <w:szCs w:val="24"/>
        </w:rPr>
        <w:t xml:space="preserve"> préventives prévues dans</w:t>
      </w:r>
      <w:r w:rsidRPr="00D4366A">
        <w:rPr>
          <w:rFonts w:ascii="Times New Roman" w:hAnsi="Times New Roman" w:cs="Times New Roman"/>
          <w:sz w:val="24"/>
          <w:szCs w:val="24"/>
        </w:rPr>
        <w:t xml:space="preserve"> la gamme de maintenance </w:t>
      </w:r>
      <w:r>
        <w:rPr>
          <w:rFonts w:ascii="Times New Roman" w:hAnsi="Times New Roman" w:cs="Times New Roman"/>
          <w:sz w:val="24"/>
          <w:szCs w:val="24"/>
        </w:rPr>
        <w:t>proposée</w:t>
      </w:r>
    </w:p>
    <w:p w14:paraId="63731540" w14:textId="6674AD34" w:rsidR="004A33F9" w:rsidRPr="00B454B5" w:rsidRDefault="00895E15" w:rsidP="00B454B5">
      <w:pPr>
        <w:pStyle w:val="Paragraphedeliste"/>
        <w:numPr>
          <w:ilvl w:val="0"/>
          <w:numId w:val="6"/>
        </w:numPr>
        <w:tabs>
          <w:tab w:val="left" w:pos="5387"/>
        </w:tabs>
        <w:spacing w:line="240" w:lineRule="auto"/>
        <w:jc w:val="both"/>
      </w:pPr>
      <w:r w:rsidRPr="00895E15">
        <w:rPr>
          <w:rFonts w:ascii="Times New Roman" w:hAnsi="Times New Roman" w:cs="Times New Roman"/>
          <w:b/>
          <w:sz w:val="24"/>
          <w:szCs w:val="24"/>
        </w:rPr>
        <w:t xml:space="preserve">Un nombre d’heures de maintenance corrective égal à </w:t>
      </w:r>
      <w:r w:rsidR="004A33F9">
        <w:rPr>
          <w:rFonts w:ascii="Times New Roman" w:hAnsi="Times New Roman" w:cs="Times New Roman"/>
          <w:b/>
          <w:sz w:val="24"/>
          <w:szCs w:val="24"/>
        </w:rPr>
        <w:t>30</w:t>
      </w:r>
      <w:r w:rsidRPr="00895E15">
        <w:rPr>
          <w:rFonts w:ascii="Times New Roman" w:hAnsi="Times New Roman" w:cs="Times New Roman"/>
          <w:b/>
          <w:sz w:val="24"/>
          <w:szCs w:val="24"/>
        </w:rPr>
        <w:t xml:space="preserve"> heures</w:t>
      </w:r>
      <w:r w:rsidR="004A33F9">
        <w:rPr>
          <w:rFonts w:ascii="Times New Roman" w:hAnsi="Times New Roman" w:cs="Times New Roman"/>
          <w:b/>
          <w:sz w:val="24"/>
          <w:szCs w:val="24"/>
        </w:rPr>
        <w:t xml:space="preserve"> par sall</w:t>
      </w:r>
      <w:r w:rsidR="00F83E73">
        <w:rPr>
          <w:rFonts w:ascii="Times New Roman" w:hAnsi="Times New Roman" w:cs="Times New Roman"/>
          <w:b/>
          <w:sz w:val="24"/>
          <w:szCs w:val="24"/>
        </w:rPr>
        <w:t>e</w:t>
      </w:r>
      <w:r w:rsidR="004A33F9">
        <w:rPr>
          <w:rFonts w:ascii="Times New Roman" w:hAnsi="Times New Roman" w:cs="Times New Roman"/>
          <w:b/>
          <w:sz w:val="24"/>
          <w:szCs w:val="24"/>
        </w:rPr>
        <w:t xml:space="preserve"> </w:t>
      </w:r>
    </w:p>
    <w:p w14:paraId="300D32D2" w14:textId="77777777" w:rsidR="00895E15" w:rsidRPr="00147709" w:rsidRDefault="00895E15" w:rsidP="00895E15">
      <w:pPr>
        <w:pStyle w:val="Default"/>
        <w:ind w:left="708"/>
        <w:rPr>
          <w:b/>
        </w:rPr>
      </w:pPr>
      <w:r w:rsidRPr="00147709">
        <w:t>Les filtres ou cartouches non utilisés seront reportables l’année suivante.</w:t>
      </w:r>
    </w:p>
    <w:p w14:paraId="05638161" w14:textId="77777777" w:rsidR="00895E15" w:rsidRDefault="00895E15" w:rsidP="00895E15">
      <w:pPr>
        <w:pStyle w:val="Default"/>
        <w:ind w:left="708"/>
      </w:pPr>
      <w:r>
        <w:t xml:space="preserve">Les consommables </w:t>
      </w:r>
      <w:r w:rsidRPr="00147709">
        <w:t>usagés</w:t>
      </w:r>
      <w:r>
        <w:t xml:space="preserve"> seront évacués par vos soins </w:t>
      </w:r>
    </w:p>
    <w:p w14:paraId="5567069B" w14:textId="77777777" w:rsidR="00995DC4" w:rsidRDefault="00995DC4" w:rsidP="00895E15">
      <w:pPr>
        <w:pStyle w:val="Default"/>
        <w:ind w:left="708"/>
      </w:pPr>
    </w:p>
    <w:p w14:paraId="530FDE2D" w14:textId="4020423C" w:rsidR="000D398A" w:rsidRPr="008B756B" w:rsidRDefault="000D398A" w:rsidP="002A73A6">
      <w:pPr>
        <w:autoSpaceDE w:val="0"/>
        <w:autoSpaceDN w:val="0"/>
        <w:adjustRightInd w:val="0"/>
        <w:spacing w:after="0" w:line="240" w:lineRule="auto"/>
        <w:rPr>
          <w:rFonts w:ascii="Wingdings" w:hAnsi="Wingdings" w:cs="Wingdings"/>
          <w:color w:val="000000"/>
          <w:sz w:val="28"/>
          <w:szCs w:val="28"/>
        </w:rPr>
      </w:pPr>
    </w:p>
    <w:p w14:paraId="22CB41B6" w14:textId="481EF6C6" w:rsidR="003234FD" w:rsidRPr="00147709" w:rsidRDefault="00415FE2" w:rsidP="002A73A6">
      <w:pPr>
        <w:pStyle w:val="Titre"/>
        <w:jc w:val="center"/>
        <w:rPr>
          <w:sz w:val="48"/>
          <w:szCs w:val="48"/>
          <w:lang w:eastAsia="fr-FR"/>
        </w:rPr>
      </w:pPr>
      <w:r w:rsidRPr="00147709">
        <w:rPr>
          <w:sz w:val="48"/>
          <w:szCs w:val="48"/>
          <w:lang w:eastAsia="fr-FR"/>
        </w:rPr>
        <w:t>Liste des équipements</w:t>
      </w:r>
      <w:r w:rsidR="003A1303" w:rsidRPr="00147709">
        <w:rPr>
          <w:sz w:val="48"/>
          <w:szCs w:val="48"/>
          <w:lang w:eastAsia="fr-FR"/>
        </w:rPr>
        <w:t xml:space="preserve"> de </w:t>
      </w:r>
      <w:r w:rsidR="00813DFA">
        <w:rPr>
          <w:sz w:val="48"/>
          <w:szCs w:val="48"/>
          <w:lang w:eastAsia="fr-FR"/>
        </w:rPr>
        <w:t>la salle blanche</w:t>
      </w:r>
      <w:r w:rsidR="00775486" w:rsidRPr="00147709">
        <w:rPr>
          <w:sz w:val="48"/>
          <w:szCs w:val="48"/>
          <w:lang w:eastAsia="fr-FR"/>
        </w:rPr>
        <w:t xml:space="preserve"> n°</w:t>
      </w:r>
      <w:r w:rsidR="00EA62EF">
        <w:rPr>
          <w:sz w:val="48"/>
          <w:szCs w:val="48"/>
          <w:lang w:eastAsia="fr-FR"/>
        </w:rPr>
        <w:t>1</w:t>
      </w:r>
      <w:r w:rsidR="00892347">
        <w:rPr>
          <w:sz w:val="48"/>
          <w:szCs w:val="48"/>
          <w:lang w:eastAsia="fr-FR"/>
        </w:rPr>
        <w:t xml:space="preserve"> et prestation</w:t>
      </w:r>
      <w:r w:rsidR="00AB4605">
        <w:rPr>
          <w:sz w:val="48"/>
          <w:szCs w:val="48"/>
          <w:lang w:eastAsia="fr-FR"/>
        </w:rPr>
        <w:t>s</w:t>
      </w:r>
      <w:r w:rsidR="00892347">
        <w:rPr>
          <w:sz w:val="48"/>
          <w:szCs w:val="48"/>
          <w:lang w:eastAsia="fr-FR"/>
        </w:rPr>
        <w:t xml:space="preserve"> souhaitée</w:t>
      </w:r>
      <w:r w:rsidR="00AB4605">
        <w:rPr>
          <w:sz w:val="48"/>
          <w:szCs w:val="48"/>
          <w:lang w:eastAsia="fr-FR"/>
        </w:rPr>
        <w:t>s</w:t>
      </w:r>
    </w:p>
    <w:tbl>
      <w:tblPr>
        <w:tblW w:w="11033" w:type="dxa"/>
        <w:tblInd w:w="284" w:type="dxa"/>
        <w:tblCellMar>
          <w:left w:w="70" w:type="dxa"/>
          <w:right w:w="70" w:type="dxa"/>
        </w:tblCellMar>
        <w:tblLook w:val="04A0" w:firstRow="1" w:lastRow="0" w:firstColumn="1" w:lastColumn="0" w:noHBand="0" w:noVBand="1"/>
      </w:tblPr>
      <w:tblGrid>
        <w:gridCol w:w="394"/>
        <w:gridCol w:w="455"/>
        <w:gridCol w:w="10324"/>
      </w:tblGrid>
      <w:tr w:rsidR="009F4856" w:rsidRPr="00B81BA1" w14:paraId="694DAC11" w14:textId="77777777" w:rsidTr="003F1EB0">
        <w:trPr>
          <w:trHeight w:val="312"/>
        </w:trPr>
        <w:tc>
          <w:tcPr>
            <w:tcW w:w="11033" w:type="dxa"/>
            <w:gridSpan w:val="3"/>
            <w:shd w:val="clear" w:color="auto" w:fill="auto"/>
            <w:vAlign w:val="bottom"/>
          </w:tcPr>
          <w:p w14:paraId="6AA4A307" w14:textId="77777777" w:rsidR="009F4856" w:rsidRPr="00B81BA1" w:rsidRDefault="009F4856" w:rsidP="009F4856">
            <w:pPr>
              <w:spacing w:after="0" w:line="240" w:lineRule="auto"/>
              <w:rPr>
                <w:rFonts w:eastAsia="Times New Roman" w:cs="Times New Roman"/>
                <w:b/>
                <w:bCs/>
                <w:color w:val="000000"/>
                <w:sz w:val="24"/>
                <w:szCs w:val="24"/>
                <w:u w:val="single"/>
                <w:lang w:eastAsia="fr-FR"/>
              </w:rPr>
            </w:pPr>
          </w:p>
          <w:p w14:paraId="490F416C" w14:textId="7E388344" w:rsidR="009F4856" w:rsidRPr="00B81BA1" w:rsidRDefault="009F4856" w:rsidP="00892347">
            <w:pPr>
              <w:spacing w:after="0" w:line="240" w:lineRule="auto"/>
              <w:ind w:firstLine="780"/>
              <w:rPr>
                <w:rFonts w:eastAsia="Times New Roman" w:cs="Times New Roman"/>
                <w:b/>
                <w:bCs/>
                <w:color w:val="000000"/>
                <w:sz w:val="24"/>
                <w:szCs w:val="24"/>
                <w:u w:val="single"/>
                <w:lang w:eastAsia="fr-FR"/>
              </w:rPr>
            </w:pPr>
            <w:r w:rsidRPr="00B81BA1">
              <w:rPr>
                <w:rFonts w:eastAsia="Times New Roman" w:cs="Times New Roman"/>
                <w:b/>
                <w:bCs/>
                <w:color w:val="000000"/>
                <w:sz w:val="24"/>
                <w:szCs w:val="24"/>
                <w:u w:val="single"/>
                <w:lang w:eastAsia="fr-FR"/>
              </w:rPr>
              <w:t>Centrales de Traitement d’Air</w:t>
            </w:r>
            <w:r w:rsidR="00ED54F5">
              <w:rPr>
                <w:rFonts w:eastAsia="Times New Roman" w:cs="Times New Roman"/>
                <w:b/>
                <w:bCs/>
                <w:color w:val="000000"/>
                <w:sz w:val="24"/>
                <w:szCs w:val="24"/>
                <w:u w:val="single"/>
                <w:lang w:eastAsia="fr-FR"/>
              </w:rPr>
              <w:t xml:space="preserve"> </w:t>
            </w:r>
          </w:p>
        </w:tc>
      </w:tr>
      <w:tr w:rsidR="009F4856" w:rsidRPr="00B81BA1" w14:paraId="1496100C" w14:textId="77777777" w:rsidTr="003F1EB0">
        <w:trPr>
          <w:trHeight w:val="312"/>
        </w:trPr>
        <w:tc>
          <w:tcPr>
            <w:tcW w:w="11033" w:type="dxa"/>
            <w:gridSpan w:val="3"/>
            <w:shd w:val="clear" w:color="auto" w:fill="auto"/>
            <w:vAlign w:val="center"/>
          </w:tcPr>
          <w:p w14:paraId="63CEEE3A" w14:textId="77777777" w:rsidR="009F4856" w:rsidRPr="00B81BA1" w:rsidRDefault="009F4856" w:rsidP="009F4856">
            <w:pPr>
              <w:spacing w:after="0" w:line="240" w:lineRule="auto"/>
              <w:jc w:val="both"/>
              <w:rPr>
                <w:rFonts w:eastAsia="Times New Roman" w:cs="Times New Roman"/>
                <w:b/>
                <w:bCs/>
                <w:color w:val="000000"/>
                <w:sz w:val="24"/>
                <w:szCs w:val="24"/>
                <w:lang w:eastAsia="fr-FR"/>
              </w:rPr>
            </w:pPr>
          </w:p>
        </w:tc>
      </w:tr>
      <w:tr w:rsidR="009F4856" w:rsidRPr="00B81BA1" w14:paraId="54C12EE1" w14:textId="77777777" w:rsidTr="003F1EB0">
        <w:trPr>
          <w:trHeight w:val="312"/>
        </w:trPr>
        <w:tc>
          <w:tcPr>
            <w:tcW w:w="11033" w:type="dxa"/>
            <w:gridSpan w:val="3"/>
            <w:shd w:val="clear" w:color="auto" w:fill="auto"/>
            <w:vAlign w:val="center"/>
          </w:tcPr>
          <w:p w14:paraId="5BF26231" w14:textId="77777777" w:rsidR="009F4856" w:rsidRPr="00892347" w:rsidRDefault="009F4856" w:rsidP="009F4856">
            <w:pPr>
              <w:spacing w:after="0" w:line="240" w:lineRule="auto"/>
              <w:ind w:left="708"/>
              <w:jc w:val="both"/>
              <w:rPr>
                <w:rFonts w:eastAsia="Times New Roman" w:cs="Times New Roman"/>
                <w:b/>
                <w:bCs/>
                <w:color w:val="000000"/>
                <w:sz w:val="24"/>
                <w:szCs w:val="24"/>
                <w:lang w:eastAsia="fr-FR"/>
              </w:rPr>
            </w:pPr>
            <w:r w:rsidRPr="00892347">
              <w:rPr>
                <w:rFonts w:eastAsia="Times New Roman" w:cs="Times New Roman"/>
                <w:b/>
                <w:bCs/>
                <w:color w:val="000000"/>
                <w:sz w:val="24"/>
                <w:szCs w:val="24"/>
                <w:lang w:eastAsia="fr-FR"/>
              </w:rPr>
              <w:t>1 centrale de traitement d’air de marque HYDRONIC type AXM170</w:t>
            </w:r>
            <w:r w:rsidR="00892347">
              <w:rPr>
                <w:rFonts w:eastAsia="Times New Roman" w:cs="Times New Roman"/>
                <w:b/>
                <w:bCs/>
                <w:color w:val="000000"/>
                <w:sz w:val="24"/>
                <w:szCs w:val="24"/>
                <w:lang w:eastAsia="fr-FR"/>
              </w:rPr>
              <w:t xml:space="preserve"> comprenant :</w:t>
            </w:r>
          </w:p>
          <w:p w14:paraId="7CADD6BA" w14:textId="77777777" w:rsidR="00A914EE" w:rsidRDefault="00A914EE"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2 caissons</w:t>
            </w:r>
            <w:r w:rsidR="003F1EB0">
              <w:rPr>
                <w:rFonts w:eastAsia="Times New Roman" w:cs="Times New Roman"/>
                <w:bCs/>
                <w:color w:val="000000"/>
                <w:sz w:val="24"/>
                <w:szCs w:val="24"/>
                <w:lang w:eastAsia="fr-FR"/>
              </w:rPr>
              <w:t xml:space="preserve"> en L</w:t>
            </w:r>
          </w:p>
          <w:p w14:paraId="3413911C" w14:textId="77777777" w:rsidR="003F1EB0" w:rsidRDefault="003F1EB0"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1 registre de sécurité</w:t>
            </w:r>
          </w:p>
          <w:p w14:paraId="6DB2BC9B" w14:textId="77777777" w:rsidR="003F1EB0" w:rsidRDefault="003F1EB0"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batterie chaude </w:t>
            </w:r>
            <w:r w:rsidR="00F8534D">
              <w:rPr>
                <w:rFonts w:eastAsia="Times New Roman" w:cs="Times New Roman"/>
                <w:bCs/>
                <w:color w:val="000000"/>
                <w:sz w:val="24"/>
                <w:szCs w:val="24"/>
                <w:lang w:eastAsia="fr-FR"/>
              </w:rPr>
              <w:t>électrique</w:t>
            </w:r>
            <w:r w:rsidR="0033212C">
              <w:rPr>
                <w:rFonts w:eastAsia="Times New Roman" w:cs="Times New Roman"/>
                <w:bCs/>
                <w:color w:val="000000"/>
                <w:sz w:val="24"/>
                <w:szCs w:val="24"/>
                <w:lang w:eastAsia="fr-FR"/>
              </w:rPr>
              <w:t xml:space="preserve"> 3 étages Tout Ou Rien et 1 étage</w:t>
            </w:r>
            <w:r w:rsidR="00F8534D">
              <w:rPr>
                <w:rFonts w:eastAsia="Times New Roman" w:cs="Times New Roman"/>
                <w:bCs/>
                <w:color w:val="000000"/>
                <w:sz w:val="24"/>
                <w:szCs w:val="24"/>
                <w:lang w:eastAsia="fr-FR"/>
              </w:rPr>
              <w:t xml:space="preserve"> </w:t>
            </w:r>
            <w:r>
              <w:rPr>
                <w:rFonts w:eastAsia="Times New Roman" w:cs="Times New Roman"/>
                <w:bCs/>
                <w:color w:val="000000"/>
                <w:sz w:val="24"/>
                <w:szCs w:val="24"/>
                <w:lang w:eastAsia="fr-FR"/>
              </w:rPr>
              <w:t>régulé</w:t>
            </w:r>
          </w:p>
          <w:p w14:paraId="7CFA738D" w14:textId="77777777" w:rsidR="003F1EB0" w:rsidRPr="00892347" w:rsidRDefault="003F1EB0"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batterie froide (eau glacée) </w:t>
            </w:r>
            <w:r w:rsidR="000730D8">
              <w:rPr>
                <w:rFonts w:eastAsia="Times New Roman" w:cs="Times New Roman"/>
                <w:bCs/>
                <w:color w:val="000000"/>
                <w:sz w:val="24"/>
                <w:szCs w:val="24"/>
                <w:lang w:eastAsia="fr-FR"/>
              </w:rPr>
              <w:t xml:space="preserve">régulée par 1 vanne 3 voies </w:t>
            </w:r>
          </w:p>
          <w:p w14:paraId="2F2FE222" w14:textId="77777777" w:rsidR="00A914EE" w:rsidRPr="00892347" w:rsidRDefault="00A914EE"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moto ventilateur de marque SIEMENS.</w:t>
            </w:r>
          </w:p>
          <w:p w14:paraId="5B02FA35" w14:textId="77777777" w:rsidR="00A914EE" w:rsidRPr="003F1EB0" w:rsidRDefault="00A914EE" w:rsidP="003F1EB0">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turbine de ventilation.</w:t>
            </w:r>
          </w:p>
          <w:p w14:paraId="1C45A483" w14:textId="77777777" w:rsidR="00A914EE" w:rsidRPr="00892347" w:rsidRDefault="00A914EE"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caisson anti bruit.</w:t>
            </w:r>
          </w:p>
          <w:p w14:paraId="36C50697" w14:textId="77777777" w:rsidR="00A914EE" w:rsidRPr="00892347" w:rsidRDefault="00892347" w:rsidP="00D40BC5">
            <w:pPr>
              <w:pStyle w:val="Paragraphedeliste"/>
              <w:numPr>
                <w:ilvl w:val="1"/>
                <w:numId w:val="2"/>
              </w:numPr>
              <w:spacing w:after="0" w:line="240" w:lineRule="auto"/>
              <w:ind w:right="48"/>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3 niveaux de filtration</w:t>
            </w:r>
            <w:r w:rsidR="00A914EE" w:rsidRPr="00892347">
              <w:rPr>
                <w:rFonts w:eastAsia="Times New Roman" w:cs="Times New Roman"/>
                <w:bCs/>
                <w:color w:val="000000"/>
                <w:sz w:val="24"/>
                <w:szCs w:val="24"/>
                <w:lang w:eastAsia="fr-FR"/>
              </w:rPr>
              <w:t> :</w:t>
            </w:r>
          </w:p>
          <w:p w14:paraId="3F9A8FE5" w14:textId="77777777" w:rsidR="00A914EE" w:rsidRPr="00892347" w:rsidRDefault="00892347" w:rsidP="00892347">
            <w:pPr>
              <w:pStyle w:val="Paragraphedeliste"/>
              <w:spacing w:after="0" w:line="240" w:lineRule="auto"/>
              <w:ind w:left="1489"/>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Niveau 1 : type </w:t>
            </w:r>
            <w:r w:rsidR="00A914EE" w:rsidRPr="00892347">
              <w:rPr>
                <w:rFonts w:eastAsia="Times New Roman" w:cs="Times New Roman"/>
                <w:bCs/>
                <w:color w:val="000000"/>
                <w:sz w:val="24"/>
                <w:szCs w:val="24"/>
                <w:lang w:eastAsia="fr-FR"/>
              </w:rPr>
              <w:t>G4, préfiltres CAMFILL « CAMPLIS II »</w:t>
            </w:r>
            <w:r w:rsidR="00B143FB">
              <w:rPr>
                <w:rFonts w:eastAsia="Times New Roman" w:cs="Times New Roman"/>
                <w:bCs/>
                <w:color w:val="000000"/>
                <w:sz w:val="24"/>
                <w:szCs w:val="24"/>
                <w:lang w:eastAsia="fr-FR"/>
              </w:rPr>
              <w:t xml:space="preserve"> ou autre,</w:t>
            </w:r>
            <w:r w:rsidR="00A914EE" w:rsidRPr="00892347">
              <w:rPr>
                <w:rFonts w:eastAsia="Times New Roman" w:cs="Times New Roman"/>
                <w:bCs/>
                <w:color w:val="000000"/>
                <w:sz w:val="24"/>
                <w:szCs w:val="24"/>
                <w:lang w:eastAsia="fr-FR"/>
              </w:rPr>
              <w:t xml:space="preserve"> </w:t>
            </w:r>
            <w:proofErr w:type="spellStart"/>
            <w:r w:rsidR="00A914EE" w:rsidRPr="00892347">
              <w:rPr>
                <w:rFonts w:eastAsia="Times New Roman" w:cs="Times New Roman"/>
                <w:bCs/>
                <w:color w:val="000000"/>
                <w:sz w:val="24"/>
                <w:szCs w:val="24"/>
                <w:lang w:eastAsia="fr-FR"/>
              </w:rPr>
              <w:t>dim</w:t>
            </w:r>
            <w:proofErr w:type="spellEnd"/>
            <w:r w:rsidR="00A914EE" w:rsidRPr="00892347">
              <w:rPr>
                <w:rFonts w:eastAsia="Times New Roman" w:cs="Times New Roman"/>
                <w:bCs/>
                <w:color w:val="000000"/>
                <w:sz w:val="24"/>
                <w:szCs w:val="24"/>
                <w:lang w:eastAsia="fr-FR"/>
              </w:rPr>
              <w:t> : 1350*715*50</w:t>
            </w:r>
          </w:p>
          <w:p w14:paraId="278F1125" w14:textId="77777777" w:rsidR="00A914EE" w:rsidRPr="00892347" w:rsidRDefault="00892347" w:rsidP="00892347">
            <w:pPr>
              <w:spacing w:after="0" w:line="240" w:lineRule="auto"/>
              <w:ind w:firstLine="1489"/>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Niveau 2 : type </w:t>
            </w:r>
            <w:r w:rsidR="00A914EE" w:rsidRPr="00892347">
              <w:rPr>
                <w:rFonts w:eastAsia="Times New Roman" w:cs="Times New Roman"/>
                <w:bCs/>
                <w:color w:val="000000"/>
                <w:sz w:val="24"/>
                <w:szCs w:val="24"/>
                <w:lang w:eastAsia="fr-FR"/>
              </w:rPr>
              <w:t>F9, filtres à poches CAMFILL « </w:t>
            </w:r>
            <w:proofErr w:type="spellStart"/>
            <w:r w:rsidR="00A914EE" w:rsidRPr="00892347">
              <w:rPr>
                <w:rFonts w:eastAsia="Times New Roman" w:cs="Times New Roman"/>
                <w:bCs/>
                <w:color w:val="000000"/>
                <w:sz w:val="24"/>
                <w:szCs w:val="24"/>
                <w:lang w:eastAsia="fr-FR"/>
              </w:rPr>
              <w:t>Opakfil</w:t>
            </w:r>
            <w:proofErr w:type="spellEnd"/>
            <w:r w:rsidR="00A914EE" w:rsidRPr="00892347">
              <w:rPr>
                <w:rFonts w:eastAsia="Times New Roman" w:cs="Times New Roman"/>
                <w:bCs/>
                <w:color w:val="000000"/>
                <w:sz w:val="24"/>
                <w:szCs w:val="24"/>
                <w:lang w:eastAsia="fr-FR"/>
              </w:rPr>
              <w:t xml:space="preserve"> G98</w:t>
            </w:r>
            <w:r w:rsidR="00B143FB" w:rsidRPr="00892347">
              <w:rPr>
                <w:rFonts w:eastAsia="Times New Roman" w:cs="Times New Roman"/>
                <w:bCs/>
                <w:color w:val="000000"/>
                <w:sz w:val="24"/>
                <w:szCs w:val="24"/>
                <w:lang w:eastAsia="fr-FR"/>
              </w:rPr>
              <w:t> »</w:t>
            </w:r>
            <w:r w:rsidR="00B143FB">
              <w:rPr>
                <w:rFonts w:eastAsia="Times New Roman" w:cs="Times New Roman"/>
                <w:bCs/>
                <w:color w:val="000000"/>
                <w:sz w:val="24"/>
                <w:szCs w:val="24"/>
                <w:lang w:eastAsia="fr-FR"/>
              </w:rPr>
              <w:t xml:space="preserve"> ou autre</w:t>
            </w:r>
            <w:r w:rsidR="00A914EE" w:rsidRPr="00892347">
              <w:rPr>
                <w:rFonts w:eastAsia="Times New Roman" w:cs="Times New Roman"/>
                <w:bCs/>
                <w:color w:val="000000"/>
                <w:sz w:val="24"/>
                <w:szCs w:val="24"/>
                <w:lang w:eastAsia="fr-FR"/>
              </w:rPr>
              <w:t xml:space="preserve">, </w:t>
            </w:r>
            <w:proofErr w:type="spellStart"/>
            <w:r w:rsidR="00A914EE" w:rsidRPr="00892347">
              <w:rPr>
                <w:rFonts w:eastAsia="Times New Roman" w:cs="Times New Roman"/>
                <w:bCs/>
                <w:color w:val="000000"/>
                <w:sz w:val="24"/>
                <w:szCs w:val="24"/>
                <w:lang w:eastAsia="fr-FR"/>
              </w:rPr>
              <w:t>dim</w:t>
            </w:r>
            <w:proofErr w:type="spellEnd"/>
            <w:r w:rsidR="00A914EE" w:rsidRPr="00892347">
              <w:rPr>
                <w:rFonts w:eastAsia="Times New Roman" w:cs="Times New Roman"/>
                <w:bCs/>
                <w:color w:val="000000"/>
                <w:sz w:val="24"/>
                <w:szCs w:val="24"/>
                <w:lang w:eastAsia="fr-FR"/>
              </w:rPr>
              <w:t> : 592*592*290</w:t>
            </w:r>
          </w:p>
          <w:p w14:paraId="369180D3" w14:textId="77777777" w:rsidR="00A914EE" w:rsidRDefault="00892347" w:rsidP="00892347">
            <w:pPr>
              <w:pStyle w:val="Paragraphedeliste"/>
              <w:spacing w:after="0" w:line="240" w:lineRule="auto"/>
              <w:ind w:left="1489"/>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Niveau 3 : type </w:t>
            </w:r>
            <w:r w:rsidR="00A914EE" w:rsidRPr="00892347">
              <w:rPr>
                <w:rFonts w:eastAsia="Times New Roman" w:cs="Times New Roman"/>
                <w:bCs/>
                <w:color w:val="000000"/>
                <w:sz w:val="24"/>
                <w:szCs w:val="24"/>
                <w:lang w:eastAsia="fr-FR"/>
              </w:rPr>
              <w:t>H10, filtres absolus « </w:t>
            </w:r>
            <w:proofErr w:type="spellStart"/>
            <w:r w:rsidR="00A914EE" w:rsidRPr="00892347">
              <w:rPr>
                <w:rFonts w:eastAsia="Times New Roman" w:cs="Times New Roman"/>
                <w:bCs/>
                <w:color w:val="000000"/>
                <w:sz w:val="24"/>
                <w:szCs w:val="24"/>
                <w:lang w:eastAsia="fr-FR"/>
              </w:rPr>
              <w:t>Sofilair</w:t>
            </w:r>
            <w:proofErr w:type="spellEnd"/>
            <w:r w:rsidR="00B143FB" w:rsidRPr="00892347">
              <w:rPr>
                <w:rFonts w:eastAsia="Times New Roman" w:cs="Times New Roman"/>
                <w:bCs/>
                <w:color w:val="000000"/>
                <w:sz w:val="24"/>
                <w:szCs w:val="24"/>
                <w:lang w:eastAsia="fr-FR"/>
              </w:rPr>
              <w:t> »</w:t>
            </w:r>
            <w:r w:rsidR="00B143FB">
              <w:rPr>
                <w:rFonts w:eastAsia="Times New Roman" w:cs="Times New Roman"/>
                <w:bCs/>
                <w:color w:val="000000"/>
                <w:sz w:val="24"/>
                <w:szCs w:val="24"/>
                <w:lang w:eastAsia="fr-FR"/>
              </w:rPr>
              <w:t xml:space="preserve"> ou autre,</w:t>
            </w:r>
            <w:r w:rsidR="00A914EE" w:rsidRPr="00892347">
              <w:rPr>
                <w:rFonts w:eastAsia="Times New Roman" w:cs="Times New Roman"/>
                <w:bCs/>
                <w:color w:val="000000"/>
                <w:sz w:val="24"/>
                <w:szCs w:val="24"/>
                <w:lang w:eastAsia="fr-FR"/>
              </w:rPr>
              <w:t xml:space="preserve"> </w:t>
            </w:r>
            <w:proofErr w:type="spellStart"/>
            <w:r w:rsidR="00A914EE" w:rsidRPr="00892347">
              <w:rPr>
                <w:rFonts w:eastAsia="Times New Roman" w:cs="Times New Roman"/>
                <w:bCs/>
                <w:color w:val="000000"/>
                <w:sz w:val="24"/>
                <w:szCs w:val="24"/>
                <w:lang w:eastAsia="fr-FR"/>
              </w:rPr>
              <w:t>dim</w:t>
            </w:r>
            <w:proofErr w:type="spellEnd"/>
            <w:r w:rsidR="00A914EE" w:rsidRPr="00892347">
              <w:rPr>
                <w:rFonts w:eastAsia="Times New Roman" w:cs="Times New Roman"/>
                <w:bCs/>
                <w:color w:val="000000"/>
                <w:sz w:val="24"/>
                <w:szCs w:val="24"/>
                <w:lang w:eastAsia="fr-FR"/>
              </w:rPr>
              <w:t> : 595*595*292</w:t>
            </w:r>
          </w:p>
          <w:p w14:paraId="0707E3F7" w14:textId="77777777" w:rsidR="004A6878" w:rsidRPr="00892347" w:rsidRDefault="004A6878" w:rsidP="00892347">
            <w:pPr>
              <w:pStyle w:val="Paragraphedeliste"/>
              <w:spacing w:after="0" w:line="240" w:lineRule="auto"/>
              <w:ind w:left="1489"/>
              <w:jc w:val="both"/>
              <w:rPr>
                <w:rFonts w:eastAsia="Times New Roman" w:cs="Times New Roman"/>
                <w:bCs/>
                <w:color w:val="000000"/>
                <w:sz w:val="24"/>
                <w:szCs w:val="24"/>
                <w:lang w:eastAsia="fr-FR"/>
              </w:rPr>
            </w:pPr>
          </w:p>
        </w:tc>
      </w:tr>
      <w:tr w:rsidR="009F4856" w:rsidRPr="00B81BA1" w14:paraId="1884A265" w14:textId="77777777" w:rsidTr="003F1EB0">
        <w:trPr>
          <w:trHeight w:val="889"/>
        </w:trPr>
        <w:tc>
          <w:tcPr>
            <w:tcW w:w="11033" w:type="dxa"/>
            <w:gridSpan w:val="3"/>
            <w:shd w:val="clear" w:color="auto" w:fill="auto"/>
            <w:vAlign w:val="center"/>
          </w:tcPr>
          <w:p w14:paraId="123057C4" w14:textId="77777777" w:rsidR="00A914EE" w:rsidRDefault="00A914EE" w:rsidP="00D40BC5">
            <w:pPr>
              <w:pStyle w:val="Paragraphedeliste"/>
              <w:numPr>
                <w:ilvl w:val="0"/>
                <w:numId w:val="9"/>
              </w:numPr>
              <w:spacing w:after="0" w:line="240" w:lineRule="auto"/>
              <w:rPr>
                <w:rFonts w:eastAsia="Times New Roman" w:cs="Times New Roman"/>
                <w:i/>
                <w:color w:val="000000"/>
                <w:sz w:val="24"/>
                <w:szCs w:val="24"/>
                <w:lang w:eastAsia="fr-FR"/>
              </w:rPr>
            </w:pPr>
            <w:r w:rsidRPr="00B81BA1">
              <w:rPr>
                <w:rFonts w:eastAsia="Times New Roman" w:cs="Times New Roman"/>
                <w:i/>
                <w:color w:val="000000"/>
                <w:sz w:val="24"/>
                <w:szCs w:val="24"/>
                <w:lang w:eastAsia="fr-FR"/>
              </w:rPr>
              <w:t xml:space="preserve">1 maintenance annuelle approfondie </w:t>
            </w:r>
            <w:r w:rsidR="00550100">
              <w:rPr>
                <w:rFonts w:eastAsia="Times New Roman" w:cs="Times New Roman"/>
                <w:i/>
                <w:color w:val="000000"/>
                <w:sz w:val="24"/>
                <w:szCs w:val="24"/>
                <w:lang w:eastAsia="fr-FR"/>
              </w:rPr>
              <w:t>incluant ;</w:t>
            </w:r>
          </w:p>
          <w:p w14:paraId="63A3AE80" w14:textId="77777777" w:rsidR="003F1EB0" w:rsidRDefault="003F1EB0" w:rsidP="003F1EB0">
            <w:pPr>
              <w:pStyle w:val="Paragraphedeliste"/>
              <w:numPr>
                <w:ilvl w:val="1"/>
                <w:numId w:val="9"/>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Remplacement de la filtration </w:t>
            </w:r>
            <w:r w:rsidR="0033212C">
              <w:rPr>
                <w:rFonts w:eastAsia="Times New Roman" w:cs="Times New Roman"/>
                <w:i/>
                <w:color w:val="000000"/>
                <w:sz w:val="24"/>
                <w:szCs w:val="24"/>
                <w:lang w:eastAsia="fr-FR"/>
              </w:rPr>
              <w:t xml:space="preserve">G4 et F9, </w:t>
            </w:r>
            <w:r w:rsidR="00550100">
              <w:rPr>
                <w:rFonts w:eastAsia="Times New Roman" w:cs="Times New Roman"/>
                <w:i/>
                <w:color w:val="000000"/>
                <w:sz w:val="24"/>
                <w:szCs w:val="24"/>
                <w:lang w:eastAsia="fr-FR"/>
              </w:rPr>
              <w:t xml:space="preserve">H10 tous les 3 </w:t>
            </w:r>
            <w:r w:rsidR="00290801">
              <w:rPr>
                <w:rFonts w:eastAsia="Times New Roman" w:cs="Times New Roman"/>
                <w:i/>
                <w:color w:val="000000"/>
                <w:sz w:val="24"/>
                <w:szCs w:val="24"/>
                <w:lang w:eastAsia="fr-FR"/>
              </w:rPr>
              <w:t>ans, nettoyage</w:t>
            </w:r>
            <w:r w:rsidR="0033212C">
              <w:rPr>
                <w:rFonts w:eastAsia="Times New Roman" w:cs="Times New Roman"/>
                <w:i/>
                <w:color w:val="000000"/>
                <w:sz w:val="24"/>
                <w:szCs w:val="24"/>
                <w:lang w:eastAsia="fr-FR"/>
              </w:rPr>
              <w:t xml:space="preserve"> du caisson et Contrôle de :</w:t>
            </w:r>
          </w:p>
          <w:p w14:paraId="196A5C76" w14:textId="77777777" w:rsidR="0033212C" w:rsidRDefault="0033212C" w:rsidP="0033212C">
            <w:pPr>
              <w:pStyle w:val="Paragraphedeliste"/>
              <w:numPr>
                <w:ilvl w:val="2"/>
                <w:numId w:val="9"/>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Batterie chaude ; </w:t>
            </w:r>
            <w:r w:rsidR="006D6755">
              <w:rPr>
                <w:rFonts w:eastAsia="Times New Roman" w:cs="Times New Roman"/>
                <w:i/>
                <w:color w:val="000000"/>
                <w:sz w:val="24"/>
                <w:szCs w:val="24"/>
                <w:lang w:eastAsia="fr-FR"/>
              </w:rPr>
              <w:t xml:space="preserve">mesure des </w:t>
            </w:r>
            <w:r>
              <w:rPr>
                <w:rFonts w:eastAsia="Times New Roman" w:cs="Times New Roman"/>
                <w:i/>
                <w:color w:val="000000"/>
                <w:sz w:val="24"/>
                <w:szCs w:val="24"/>
                <w:lang w:eastAsia="fr-FR"/>
              </w:rPr>
              <w:t>résistances et nettoyage grilles de protection</w:t>
            </w:r>
          </w:p>
          <w:p w14:paraId="2069ED4A" w14:textId="77777777" w:rsidR="0033212C" w:rsidRDefault="0033212C" w:rsidP="0033212C">
            <w:pPr>
              <w:pStyle w:val="Paragraphedeliste"/>
              <w:numPr>
                <w:ilvl w:val="2"/>
                <w:numId w:val="9"/>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Batterie froide et vanne de régulation + moteur de circulation </w:t>
            </w:r>
          </w:p>
          <w:p w14:paraId="1AC1023B" w14:textId="77777777" w:rsidR="006D6755" w:rsidRDefault="006D6755" w:rsidP="0033212C">
            <w:pPr>
              <w:pStyle w:val="Paragraphedeliste"/>
              <w:numPr>
                <w:ilvl w:val="2"/>
                <w:numId w:val="9"/>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Barre d’injection de l’humidification</w:t>
            </w:r>
          </w:p>
          <w:p w14:paraId="797F5CCF" w14:textId="77777777" w:rsidR="0033212C" w:rsidRDefault="0033212C" w:rsidP="0033212C">
            <w:pPr>
              <w:pStyle w:val="Paragraphedeliste"/>
              <w:numPr>
                <w:ilvl w:val="2"/>
                <w:numId w:val="9"/>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Moteur de soufflage</w:t>
            </w:r>
            <w:r w:rsidR="006D6755">
              <w:rPr>
                <w:rFonts w:eastAsia="Times New Roman" w:cs="Times New Roman"/>
                <w:i/>
                <w:color w:val="000000"/>
                <w:sz w:val="24"/>
                <w:szCs w:val="24"/>
                <w:lang w:eastAsia="fr-FR"/>
              </w:rPr>
              <w:t> ; fixations, état des roulements et des connections</w:t>
            </w:r>
          </w:p>
          <w:p w14:paraId="26186710" w14:textId="1D7A5400" w:rsidR="0033212C" w:rsidRDefault="006D6755" w:rsidP="006D6755">
            <w:pPr>
              <w:pStyle w:val="Paragraphedeliste"/>
              <w:numPr>
                <w:ilvl w:val="2"/>
                <w:numId w:val="9"/>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Ensemble des capteurs de sécurité et de régulation </w:t>
            </w:r>
          </w:p>
          <w:p w14:paraId="614D4005" w14:textId="77777777" w:rsidR="00397961" w:rsidRPr="00397961" w:rsidRDefault="00397961" w:rsidP="00397961">
            <w:pPr>
              <w:pStyle w:val="Paragraphedeliste"/>
              <w:numPr>
                <w:ilvl w:val="2"/>
                <w:numId w:val="9"/>
              </w:numPr>
              <w:spacing w:after="0" w:line="240" w:lineRule="auto"/>
              <w:rPr>
                <w:rFonts w:eastAsia="Times New Roman" w:cs="Times New Roman"/>
                <w:i/>
                <w:color w:val="000000"/>
                <w:sz w:val="24"/>
                <w:szCs w:val="24"/>
                <w:lang w:eastAsia="fr-FR"/>
              </w:rPr>
            </w:pPr>
            <w:r w:rsidRPr="00397961">
              <w:rPr>
                <w:rFonts w:eastAsia="Times New Roman" w:cs="Times New Roman"/>
                <w:i/>
                <w:color w:val="000000"/>
                <w:sz w:val="24"/>
                <w:szCs w:val="24"/>
                <w:lang w:eastAsia="fr-FR"/>
              </w:rPr>
              <w:t>Contrôle des Températures et hygrométries réelles soufflage CTA et comparaison avec la GTC.</w:t>
            </w:r>
          </w:p>
          <w:p w14:paraId="6B9DE591" w14:textId="33C37EC8" w:rsidR="00397961" w:rsidRPr="00397961" w:rsidRDefault="00397961" w:rsidP="00397961">
            <w:pPr>
              <w:pStyle w:val="Paragraphedeliste"/>
              <w:numPr>
                <w:ilvl w:val="2"/>
                <w:numId w:val="9"/>
              </w:numPr>
              <w:spacing w:after="0" w:line="240" w:lineRule="auto"/>
              <w:rPr>
                <w:rFonts w:eastAsia="Times New Roman" w:cs="Times New Roman"/>
                <w:i/>
                <w:color w:val="000000"/>
                <w:sz w:val="24"/>
                <w:szCs w:val="24"/>
                <w:lang w:eastAsia="fr-FR"/>
              </w:rPr>
            </w:pPr>
            <w:r w:rsidRPr="00397961">
              <w:rPr>
                <w:rFonts w:eastAsia="Times New Roman" w:cs="Times New Roman"/>
                <w:i/>
                <w:color w:val="000000"/>
                <w:sz w:val="24"/>
                <w:szCs w:val="24"/>
                <w:lang w:eastAsia="fr-FR"/>
              </w:rPr>
              <w:t>Contrôle des pressions soufflage, comparaison avec la GTC et étalonnage si nécessaire des capteurs.</w:t>
            </w:r>
          </w:p>
          <w:p w14:paraId="78F53500" w14:textId="77777777" w:rsidR="00397961" w:rsidRPr="006D6755" w:rsidRDefault="00397961" w:rsidP="00397961">
            <w:pPr>
              <w:pStyle w:val="Paragraphedeliste"/>
              <w:spacing w:after="0" w:line="240" w:lineRule="auto"/>
              <w:ind w:left="2508"/>
              <w:rPr>
                <w:rFonts w:eastAsia="Times New Roman" w:cs="Times New Roman"/>
                <w:i/>
                <w:color w:val="000000"/>
                <w:sz w:val="24"/>
                <w:szCs w:val="24"/>
                <w:lang w:eastAsia="fr-FR"/>
              </w:rPr>
            </w:pPr>
          </w:p>
          <w:p w14:paraId="1136A004" w14:textId="77777777" w:rsidR="00A914EE" w:rsidRDefault="00A914EE" w:rsidP="00D40BC5">
            <w:pPr>
              <w:pStyle w:val="Paragraphedeliste"/>
              <w:numPr>
                <w:ilvl w:val="0"/>
                <w:numId w:val="9"/>
              </w:numPr>
              <w:spacing w:after="0" w:line="240" w:lineRule="auto"/>
              <w:rPr>
                <w:rFonts w:eastAsia="Times New Roman" w:cs="Times New Roman"/>
                <w:i/>
                <w:color w:val="000000"/>
                <w:sz w:val="24"/>
                <w:szCs w:val="24"/>
                <w:lang w:eastAsia="fr-FR"/>
              </w:rPr>
            </w:pPr>
            <w:r w:rsidRPr="00B81BA1">
              <w:rPr>
                <w:rFonts w:eastAsia="Times New Roman" w:cs="Times New Roman"/>
                <w:i/>
                <w:color w:val="000000"/>
                <w:sz w:val="24"/>
                <w:szCs w:val="24"/>
                <w:lang w:eastAsia="fr-FR"/>
              </w:rPr>
              <w:t>1 maintenance semestrielle de contrôle</w:t>
            </w:r>
            <w:r w:rsidR="006D6755">
              <w:rPr>
                <w:rFonts w:eastAsia="Times New Roman" w:cs="Times New Roman"/>
                <w:i/>
                <w:color w:val="000000"/>
                <w:sz w:val="24"/>
                <w:szCs w:val="24"/>
                <w:lang w:eastAsia="fr-FR"/>
              </w:rPr>
              <w:t xml:space="preserve"> </w:t>
            </w:r>
          </w:p>
          <w:p w14:paraId="08E18C26" w14:textId="2A6C3F93" w:rsidR="006D6755" w:rsidRDefault="006D6755" w:rsidP="00B454B5">
            <w:pPr>
              <w:pStyle w:val="Paragraphedeliste"/>
              <w:numPr>
                <w:ilvl w:val="1"/>
                <w:numId w:val="9"/>
              </w:numPr>
              <w:spacing w:after="0" w:line="240" w:lineRule="auto"/>
              <w:rPr>
                <w:lang w:eastAsia="fr-FR"/>
              </w:rPr>
            </w:pPr>
            <w:r>
              <w:rPr>
                <w:rFonts w:eastAsia="Times New Roman" w:cs="Times New Roman"/>
                <w:i/>
                <w:color w:val="000000"/>
                <w:sz w:val="24"/>
                <w:szCs w:val="24"/>
                <w:lang w:eastAsia="fr-FR"/>
              </w:rPr>
              <w:t xml:space="preserve">Remplacement de le préfiltration G4 </w:t>
            </w:r>
            <w:r w:rsidR="00AF55C2">
              <w:rPr>
                <w:rFonts w:eastAsia="Times New Roman" w:cs="Times New Roman"/>
                <w:i/>
                <w:color w:val="000000"/>
                <w:sz w:val="24"/>
                <w:szCs w:val="24"/>
                <w:lang w:eastAsia="fr-FR"/>
              </w:rPr>
              <w:t xml:space="preserve">et contrôle fonctionnement </w:t>
            </w:r>
          </w:p>
          <w:p w14:paraId="4FCA3B83" w14:textId="77777777" w:rsidR="006D6755" w:rsidRPr="00B81BA1" w:rsidRDefault="006D6755" w:rsidP="00A914EE">
            <w:pPr>
              <w:spacing w:after="0" w:line="240" w:lineRule="auto"/>
              <w:ind w:left="720"/>
              <w:contextualSpacing/>
              <w:rPr>
                <w:rFonts w:eastAsia="Times New Roman" w:cs="Times New Roman"/>
                <w:i/>
                <w:color w:val="000000"/>
                <w:sz w:val="24"/>
                <w:szCs w:val="24"/>
                <w:lang w:eastAsia="fr-FR"/>
              </w:rPr>
            </w:pPr>
          </w:p>
          <w:p w14:paraId="1C59E2CA" w14:textId="77777777" w:rsidR="009F4856" w:rsidRPr="00B81BA1" w:rsidRDefault="00D92EC1" w:rsidP="009F4856">
            <w:pPr>
              <w:spacing w:after="0" w:line="240" w:lineRule="auto"/>
              <w:ind w:left="708"/>
              <w:jc w:val="both"/>
              <w:rPr>
                <w:rFonts w:eastAsia="Times New Roman" w:cs="Times New Roman"/>
                <w:b/>
                <w:bCs/>
                <w:color w:val="000000"/>
                <w:sz w:val="24"/>
                <w:szCs w:val="24"/>
                <w:u w:val="single"/>
                <w:lang w:eastAsia="fr-FR"/>
              </w:rPr>
            </w:pPr>
            <w:r w:rsidRPr="00B81BA1">
              <w:rPr>
                <w:rFonts w:eastAsia="Times New Roman" w:cs="Times New Roman"/>
                <w:b/>
                <w:bCs/>
                <w:color w:val="000000"/>
                <w:sz w:val="24"/>
                <w:szCs w:val="24"/>
                <w:u w:val="single"/>
                <w:lang w:eastAsia="fr-FR"/>
              </w:rPr>
              <w:t>Humidification</w:t>
            </w:r>
          </w:p>
          <w:p w14:paraId="3F5E1CD3" w14:textId="77777777" w:rsidR="00283601" w:rsidRPr="00B81BA1" w:rsidRDefault="00283601" w:rsidP="009F4856">
            <w:pPr>
              <w:spacing w:after="0" w:line="240" w:lineRule="auto"/>
              <w:ind w:left="708"/>
              <w:jc w:val="both"/>
              <w:rPr>
                <w:rFonts w:eastAsia="Times New Roman" w:cs="Times New Roman"/>
                <w:b/>
                <w:bCs/>
                <w:color w:val="000000"/>
                <w:sz w:val="24"/>
                <w:szCs w:val="24"/>
                <w:u w:val="single"/>
                <w:lang w:eastAsia="fr-FR"/>
              </w:rPr>
            </w:pPr>
          </w:p>
        </w:tc>
      </w:tr>
      <w:tr w:rsidR="009F4856" w:rsidRPr="00B81BA1" w14:paraId="7562FF2F" w14:textId="77777777" w:rsidTr="003F1EB0">
        <w:trPr>
          <w:trHeight w:val="68"/>
        </w:trPr>
        <w:tc>
          <w:tcPr>
            <w:tcW w:w="11033" w:type="dxa"/>
            <w:gridSpan w:val="3"/>
            <w:shd w:val="clear" w:color="auto" w:fill="auto"/>
            <w:vAlign w:val="center"/>
          </w:tcPr>
          <w:p w14:paraId="3356CB11" w14:textId="3B930A34" w:rsidR="00283601" w:rsidRPr="00B81BA1" w:rsidRDefault="00283601" w:rsidP="00283601">
            <w:pPr>
              <w:spacing w:after="0" w:line="240" w:lineRule="auto"/>
              <w:ind w:left="708"/>
              <w:jc w:val="both"/>
              <w:rPr>
                <w:rFonts w:eastAsia="Times New Roman" w:cs="Times New Roman"/>
                <w:b/>
                <w:bCs/>
                <w:color w:val="000000"/>
                <w:sz w:val="24"/>
                <w:szCs w:val="24"/>
                <w:lang w:eastAsia="fr-FR"/>
              </w:rPr>
            </w:pPr>
            <w:r w:rsidRPr="00B81BA1">
              <w:rPr>
                <w:rFonts w:eastAsia="Times New Roman" w:cs="Times New Roman"/>
                <w:b/>
                <w:bCs/>
                <w:color w:val="000000"/>
                <w:sz w:val="24"/>
                <w:szCs w:val="24"/>
                <w:lang w:eastAsia="fr-FR"/>
              </w:rPr>
              <w:t xml:space="preserve">1 humidificateur de marque </w:t>
            </w:r>
            <w:r w:rsidR="001C1757">
              <w:rPr>
                <w:rFonts w:eastAsia="Times New Roman" w:cs="Times New Roman"/>
                <w:b/>
                <w:bCs/>
                <w:color w:val="000000"/>
                <w:sz w:val="24"/>
                <w:szCs w:val="24"/>
                <w:lang w:eastAsia="fr-FR"/>
              </w:rPr>
              <w:t>DEVATEC/</w:t>
            </w:r>
            <w:r w:rsidRPr="00B81BA1">
              <w:rPr>
                <w:rFonts w:eastAsia="Times New Roman" w:cs="Times New Roman"/>
                <w:b/>
                <w:bCs/>
                <w:color w:val="000000"/>
                <w:sz w:val="24"/>
                <w:szCs w:val="24"/>
                <w:lang w:eastAsia="fr-FR"/>
              </w:rPr>
              <w:t>ARMSTRONG de type HC6700-96C avec régulation électronique et lits ioniques</w:t>
            </w:r>
          </w:p>
          <w:p w14:paraId="23B924DE" w14:textId="77777777" w:rsidR="00283601" w:rsidRPr="00B81BA1" w:rsidRDefault="00283601" w:rsidP="00283601">
            <w:pPr>
              <w:spacing w:after="0" w:line="240" w:lineRule="auto"/>
              <w:ind w:left="708"/>
              <w:jc w:val="both"/>
              <w:rPr>
                <w:rFonts w:eastAsia="Times New Roman" w:cs="Times New Roman"/>
                <w:bCs/>
                <w:color w:val="000000"/>
                <w:sz w:val="24"/>
                <w:szCs w:val="24"/>
                <w:lang w:eastAsia="fr-FR"/>
              </w:rPr>
            </w:pPr>
          </w:p>
          <w:tbl>
            <w:tblPr>
              <w:tblW w:w="11200" w:type="dxa"/>
              <w:tblCellMar>
                <w:left w:w="70" w:type="dxa"/>
                <w:right w:w="70" w:type="dxa"/>
              </w:tblCellMar>
              <w:tblLook w:val="04A0" w:firstRow="1" w:lastRow="0" w:firstColumn="1" w:lastColumn="0" w:noHBand="0" w:noVBand="1"/>
            </w:tblPr>
            <w:tblGrid>
              <w:gridCol w:w="11200"/>
            </w:tblGrid>
            <w:tr w:rsidR="00283601" w:rsidRPr="00B81BA1" w14:paraId="67F5BD3B" w14:textId="77777777" w:rsidTr="00D740C8">
              <w:trPr>
                <w:trHeight w:val="312"/>
              </w:trPr>
              <w:tc>
                <w:tcPr>
                  <w:tcW w:w="11200" w:type="dxa"/>
                  <w:tcBorders>
                    <w:top w:val="nil"/>
                    <w:left w:val="nil"/>
                    <w:bottom w:val="nil"/>
                    <w:right w:val="nil"/>
                  </w:tcBorders>
                  <w:shd w:val="clear" w:color="auto" w:fill="auto"/>
                  <w:vAlign w:val="bottom"/>
                  <w:hideMark/>
                </w:tcPr>
                <w:p w14:paraId="10C81C63" w14:textId="77777777" w:rsidR="00283601" w:rsidRPr="00B81BA1" w:rsidRDefault="00283601" w:rsidP="00D40BC5">
                  <w:pPr>
                    <w:pStyle w:val="Paragraphedeliste"/>
                    <w:numPr>
                      <w:ilvl w:val="0"/>
                      <w:numId w:val="10"/>
                    </w:numPr>
                    <w:spacing w:after="0" w:line="240" w:lineRule="auto"/>
                    <w:rPr>
                      <w:rFonts w:eastAsia="Times New Roman" w:cs="Times New Roman"/>
                      <w:i/>
                      <w:color w:val="000000"/>
                      <w:sz w:val="24"/>
                      <w:szCs w:val="24"/>
                      <w:lang w:eastAsia="fr-FR"/>
                    </w:rPr>
                  </w:pPr>
                  <w:r w:rsidRPr="00B81BA1">
                    <w:rPr>
                      <w:rFonts w:eastAsia="Times New Roman" w:cs="Times New Roman"/>
                      <w:i/>
                      <w:color w:val="000000"/>
                      <w:sz w:val="24"/>
                      <w:szCs w:val="24"/>
                      <w:lang w:eastAsia="fr-FR"/>
                    </w:rPr>
                    <w:t xml:space="preserve">1 maintenance annuelle approfondie </w:t>
                  </w:r>
                  <w:r w:rsidR="00892347">
                    <w:rPr>
                      <w:rFonts w:eastAsia="Times New Roman" w:cs="Times New Roman"/>
                      <w:i/>
                      <w:color w:val="000000"/>
                      <w:sz w:val="24"/>
                      <w:szCs w:val="24"/>
                      <w:lang w:eastAsia="fr-FR"/>
                    </w:rPr>
                    <w:t xml:space="preserve">comprenant </w:t>
                  </w:r>
                  <w:r w:rsidR="0025441A">
                    <w:rPr>
                      <w:rFonts w:eastAsia="Times New Roman" w:cs="Times New Roman"/>
                      <w:i/>
                      <w:color w:val="000000"/>
                      <w:sz w:val="24"/>
                      <w:szCs w:val="24"/>
                      <w:lang w:eastAsia="fr-FR"/>
                    </w:rPr>
                    <w:t>la fourniture et</w:t>
                  </w:r>
                  <w:r w:rsidR="005F10AB">
                    <w:rPr>
                      <w:rFonts w:eastAsia="Times New Roman" w:cs="Times New Roman"/>
                      <w:i/>
                      <w:color w:val="000000"/>
                      <w:sz w:val="24"/>
                      <w:szCs w:val="24"/>
                      <w:lang w:eastAsia="fr-FR"/>
                    </w:rPr>
                    <w:t xml:space="preserve"> </w:t>
                  </w:r>
                  <w:r w:rsidR="00892347">
                    <w:rPr>
                      <w:rFonts w:eastAsia="Times New Roman" w:cs="Times New Roman"/>
                      <w:i/>
                      <w:color w:val="000000"/>
                      <w:sz w:val="24"/>
                      <w:szCs w:val="24"/>
                      <w:lang w:eastAsia="fr-FR"/>
                    </w:rPr>
                    <w:t>le</w:t>
                  </w:r>
                  <w:r w:rsidRPr="00B81BA1">
                    <w:rPr>
                      <w:rFonts w:eastAsia="Times New Roman" w:cs="Times New Roman"/>
                      <w:i/>
                      <w:color w:val="000000"/>
                      <w:sz w:val="24"/>
                      <w:szCs w:val="24"/>
                      <w:lang w:eastAsia="fr-FR"/>
                    </w:rPr>
                    <w:t xml:space="preserve"> remplacement</w:t>
                  </w:r>
                  <w:r w:rsidR="00892347">
                    <w:rPr>
                      <w:rFonts w:eastAsia="Times New Roman" w:cs="Times New Roman"/>
                      <w:i/>
                      <w:color w:val="000000"/>
                      <w:sz w:val="24"/>
                      <w:szCs w:val="24"/>
                      <w:lang w:eastAsia="fr-FR"/>
                    </w:rPr>
                    <w:t xml:space="preserve"> des</w:t>
                  </w:r>
                  <w:r w:rsidRPr="00B81BA1">
                    <w:rPr>
                      <w:rFonts w:eastAsia="Times New Roman" w:cs="Times New Roman"/>
                      <w:i/>
                      <w:color w:val="000000"/>
                      <w:sz w:val="24"/>
                      <w:szCs w:val="24"/>
                      <w:lang w:eastAsia="fr-FR"/>
                    </w:rPr>
                    <w:t xml:space="preserve">  lits ioniques</w:t>
                  </w:r>
                  <w:r w:rsidR="00AF3E67">
                    <w:rPr>
                      <w:rFonts w:eastAsia="Times New Roman" w:cs="Times New Roman"/>
                      <w:i/>
                      <w:color w:val="000000"/>
                      <w:sz w:val="24"/>
                      <w:szCs w:val="24"/>
                      <w:lang w:eastAsia="fr-FR"/>
                    </w:rPr>
                    <w:t xml:space="preserve"> </w:t>
                  </w:r>
                </w:p>
              </w:tc>
            </w:tr>
            <w:tr w:rsidR="00283601" w:rsidRPr="00B81BA1" w14:paraId="6BE44E76" w14:textId="77777777" w:rsidTr="00D740C8">
              <w:trPr>
                <w:trHeight w:val="312"/>
              </w:trPr>
              <w:tc>
                <w:tcPr>
                  <w:tcW w:w="11200" w:type="dxa"/>
                  <w:tcBorders>
                    <w:top w:val="nil"/>
                    <w:left w:val="nil"/>
                    <w:bottom w:val="nil"/>
                    <w:right w:val="nil"/>
                  </w:tcBorders>
                  <w:shd w:val="clear" w:color="auto" w:fill="auto"/>
                  <w:vAlign w:val="bottom"/>
                  <w:hideMark/>
                </w:tcPr>
                <w:p w14:paraId="59697446" w14:textId="77777777" w:rsidR="00283601" w:rsidRDefault="00892347" w:rsidP="00550100">
                  <w:pPr>
                    <w:pStyle w:val="Paragraphedeliste"/>
                    <w:numPr>
                      <w:ilvl w:val="0"/>
                      <w:numId w:val="10"/>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Une visite semestrielle de contrôle comprenant la vérification des capteurs de </w:t>
                  </w:r>
                  <w:r w:rsidR="00AD0574">
                    <w:rPr>
                      <w:rFonts w:eastAsia="Times New Roman" w:cs="Times New Roman"/>
                      <w:i/>
                      <w:color w:val="000000"/>
                      <w:sz w:val="24"/>
                      <w:szCs w:val="24"/>
                      <w:lang w:eastAsia="fr-FR"/>
                    </w:rPr>
                    <w:t>niveau</w:t>
                  </w:r>
                  <w:r w:rsidR="00AD0574" w:rsidRPr="00892347">
                    <w:rPr>
                      <w:rFonts w:eastAsia="Times New Roman" w:cs="Times New Roman"/>
                      <w:i/>
                      <w:color w:val="000000"/>
                      <w:sz w:val="24"/>
                      <w:szCs w:val="24"/>
                      <w:lang w:eastAsia="fr-FR"/>
                    </w:rPr>
                    <w:t xml:space="preserve">, </w:t>
                  </w:r>
                  <w:r w:rsidR="00AD0574">
                    <w:rPr>
                      <w:rFonts w:eastAsia="Times New Roman" w:cs="Times New Roman"/>
                      <w:i/>
                      <w:color w:val="000000"/>
                      <w:sz w:val="24"/>
                      <w:szCs w:val="24"/>
                      <w:lang w:eastAsia="fr-FR"/>
                    </w:rPr>
                    <w:t>des</w:t>
                  </w:r>
                  <w:r>
                    <w:rPr>
                      <w:rFonts w:eastAsia="Times New Roman" w:cs="Times New Roman"/>
                      <w:i/>
                      <w:color w:val="000000"/>
                      <w:sz w:val="24"/>
                      <w:szCs w:val="24"/>
                      <w:lang w:eastAsia="fr-FR"/>
                    </w:rPr>
                    <w:t xml:space="preserve"> </w:t>
                  </w:r>
                  <w:r w:rsidRPr="00892347">
                    <w:rPr>
                      <w:rFonts w:eastAsia="Times New Roman" w:cs="Times New Roman"/>
                      <w:i/>
                      <w:color w:val="000000"/>
                      <w:sz w:val="24"/>
                      <w:szCs w:val="24"/>
                      <w:lang w:eastAsia="fr-FR"/>
                    </w:rPr>
                    <w:t>bac</w:t>
                  </w:r>
                  <w:r>
                    <w:rPr>
                      <w:rFonts w:eastAsia="Times New Roman" w:cs="Times New Roman"/>
                      <w:i/>
                      <w:color w:val="000000"/>
                      <w:sz w:val="24"/>
                      <w:szCs w:val="24"/>
                      <w:lang w:eastAsia="fr-FR"/>
                    </w:rPr>
                    <w:t xml:space="preserve">s de </w:t>
                  </w:r>
                  <w:r w:rsidR="00AD0574">
                    <w:rPr>
                      <w:rFonts w:eastAsia="Times New Roman" w:cs="Times New Roman"/>
                      <w:i/>
                      <w:color w:val="000000"/>
                      <w:sz w:val="24"/>
                      <w:szCs w:val="24"/>
                      <w:lang w:eastAsia="fr-FR"/>
                    </w:rPr>
                    <w:t>niveau</w:t>
                  </w:r>
                  <w:r w:rsidR="00AD0574" w:rsidRPr="00892347">
                    <w:rPr>
                      <w:rFonts w:eastAsia="Times New Roman" w:cs="Times New Roman"/>
                      <w:i/>
                      <w:color w:val="000000"/>
                      <w:sz w:val="24"/>
                      <w:szCs w:val="24"/>
                      <w:lang w:eastAsia="fr-FR"/>
                    </w:rPr>
                    <w:t xml:space="preserve">, </w:t>
                  </w:r>
                  <w:r w:rsidR="00AD0574">
                    <w:rPr>
                      <w:rFonts w:eastAsia="Times New Roman" w:cs="Times New Roman"/>
                      <w:i/>
                      <w:color w:val="000000"/>
                      <w:sz w:val="24"/>
                      <w:szCs w:val="24"/>
                      <w:lang w:eastAsia="fr-FR"/>
                    </w:rPr>
                    <w:t>des</w:t>
                  </w:r>
                  <w:r>
                    <w:rPr>
                      <w:rFonts w:eastAsia="Times New Roman" w:cs="Times New Roman"/>
                      <w:i/>
                      <w:color w:val="000000"/>
                      <w:sz w:val="24"/>
                      <w:szCs w:val="24"/>
                      <w:lang w:eastAsia="fr-FR"/>
                    </w:rPr>
                    <w:t xml:space="preserve"> </w:t>
                  </w:r>
                  <w:r w:rsidRPr="00892347">
                    <w:rPr>
                      <w:rFonts w:eastAsia="Times New Roman" w:cs="Times New Roman"/>
                      <w:i/>
                      <w:color w:val="000000"/>
                      <w:sz w:val="24"/>
                      <w:szCs w:val="24"/>
                      <w:lang w:eastAsia="fr-FR"/>
                    </w:rPr>
                    <w:t>durites et</w:t>
                  </w:r>
                  <w:r>
                    <w:rPr>
                      <w:rFonts w:eastAsia="Times New Roman" w:cs="Times New Roman"/>
                      <w:i/>
                      <w:color w:val="000000"/>
                      <w:sz w:val="24"/>
                      <w:szCs w:val="24"/>
                      <w:lang w:eastAsia="fr-FR"/>
                    </w:rPr>
                    <w:t xml:space="preserve"> </w:t>
                  </w:r>
                  <w:r w:rsidR="00AD0574">
                    <w:rPr>
                      <w:rFonts w:eastAsia="Times New Roman" w:cs="Times New Roman"/>
                      <w:i/>
                      <w:color w:val="000000"/>
                      <w:sz w:val="24"/>
                      <w:szCs w:val="24"/>
                      <w:lang w:eastAsia="fr-FR"/>
                    </w:rPr>
                    <w:t xml:space="preserve">du </w:t>
                  </w:r>
                  <w:r w:rsidR="00AD0574" w:rsidRPr="00892347">
                    <w:rPr>
                      <w:rFonts w:eastAsia="Times New Roman" w:cs="Times New Roman"/>
                      <w:i/>
                      <w:color w:val="000000"/>
                      <w:sz w:val="24"/>
                      <w:szCs w:val="24"/>
                      <w:lang w:eastAsia="fr-FR"/>
                    </w:rPr>
                    <w:t>fonctionnement</w:t>
                  </w:r>
                  <w:r>
                    <w:rPr>
                      <w:rFonts w:eastAsia="Times New Roman" w:cs="Times New Roman"/>
                      <w:i/>
                      <w:color w:val="000000"/>
                      <w:sz w:val="24"/>
                      <w:szCs w:val="24"/>
                      <w:lang w:eastAsia="fr-FR"/>
                    </w:rPr>
                    <w:t xml:space="preserve"> des électrovannes, le</w:t>
                  </w:r>
                  <w:r w:rsidRPr="00B81BA1">
                    <w:rPr>
                      <w:rFonts w:eastAsia="Times New Roman" w:cs="Times New Roman"/>
                      <w:i/>
                      <w:color w:val="000000"/>
                      <w:sz w:val="24"/>
                      <w:szCs w:val="24"/>
                      <w:lang w:eastAsia="fr-FR"/>
                    </w:rPr>
                    <w:t xml:space="preserve"> </w:t>
                  </w:r>
                  <w:r>
                    <w:rPr>
                      <w:rFonts w:eastAsia="Times New Roman" w:cs="Times New Roman"/>
                      <w:i/>
                      <w:color w:val="000000"/>
                      <w:sz w:val="24"/>
                      <w:szCs w:val="24"/>
                      <w:lang w:eastAsia="fr-FR"/>
                    </w:rPr>
                    <w:t>r</w:t>
                  </w:r>
                  <w:r w:rsidR="00283601" w:rsidRPr="00B81BA1">
                    <w:rPr>
                      <w:rFonts w:eastAsia="Times New Roman" w:cs="Times New Roman"/>
                      <w:i/>
                      <w:color w:val="000000"/>
                      <w:sz w:val="24"/>
                      <w:szCs w:val="24"/>
                      <w:lang w:eastAsia="fr-FR"/>
                    </w:rPr>
                    <w:t>esserrage bornes et conta</w:t>
                  </w:r>
                  <w:r>
                    <w:rPr>
                      <w:rFonts w:eastAsia="Times New Roman" w:cs="Times New Roman"/>
                      <w:i/>
                      <w:color w:val="000000"/>
                      <w:sz w:val="24"/>
                      <w:szCs w:val="24"/>
                      <w:lang w:eastAsia="fr-FR"/>
                    </w:rPr>
                    <w:t>cteurs de puissances.</w:t>
                  </w:r>
                </w:p>
                <w:p w14:paraId="02DDA3E6" w14:textId="15CFA2D4" w:rsidR="00CD5888" w:rsidRDefault="00CD5888" w:rsidP="00550100">
                  <w:pPr>
                    <w:pStyle w:val="Paragraphedeliste"/>
                    <w:numPr>
                      <w:ilvl w:val="0"/>
                      <w:numId w:val="10"/>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1 visite constructeur /an</w:t>
                  </w:r>
                  <w:r w:rsidR="00995DC4">
                    <w:rPr>
                      <w:rFonts w:eastAsia="Times New Roman" w:cs="Times New Roman"/>
                      <w:i/>
                      <w:color w:val="000000"/>
                      <w:sz w:val="24"/>
                      <w:szCs w:val="24"/>
                      <w:lang w:eastAsia="fr-FR"/>
                    </w:rPr>
                    <w:t xml:space="preserve"> (option n° </w:t>
                  </w:r>
                  <w:r w:rsidR="00AB4605">
                    <w:rPr>
                      <w:rFonts w:eastAsia="Times New Roman" w:cs="Times New Roman"/>
                      <w:i/>
                      <w:color w:val="000000"/>
                      <w:sz w:val="24"/>
                      <w:szCs w:val="24"/>
                      <w:lang w:eastAsia="fr-FR"/>
                    </w:rPr>
                    <w:t>4</w:t>
                  </w:r>
                  <w:r w:rsidR="00AE1C1B" w:rsidRPr="00AA3A54">
                    <w:rPr>
                      <w:rFonts w:eastAsia="Times New Roman" w:cs="Times New Roman"/>
                      <w:i/>
                      <w:color w:val="000000"/>
                      <w:sz w:val="24"/>
                      <w:szCs w:val="24"/>
                      <w:lang w:eastAsia="fr-FR"/>
                    </w:rPr>
                    <w:t>)</w:t>
                  </w:r>
                </w:p>
                <w:p w14:paraId="0BE56555" w14:textId="77777777" w:rsidR="00283601" w:rsidRPr="00AD0574" w:rsidRDefault="00283601" w:rsidP="00AD0574">
                  <w:pPr>
                    <w:spacing w:after="0" w:line="240" w:lineRule="auto"/>
                    <w:ind w:left="708"/>
                    <w:rPr>
                      <w:rFonts w:eastAsia="Times New Roman" w:cs="Times New Roman"/>
                      <w:i/>
                      <w:color w:val="000000"/>
                      <w:sz w:val="24"/>
                      <w:szCs w:val="24"/>
                      <w:lang w:eastAsia="fr-FR"/>
                    </w:rPr>
                  </w:pPr>
                </w:p>
                <w:tbl>
                  <w:tblPr>
                    <w:tblW w:w="10240" w:type="dxa"/>
                    <w:tblCellMar>
                      <w:left w:w="70" w:type="dxa"/>
                      <w:right w:w="70" w:type="dxa"/>
                    </w:tblCellMar>
                    <w:tblLook w:val="04A0" w:firstRow="1" w:lastRow="0" w:firstColumn="1" w:lastColumn="0" w:noHBand="0" w:noVBand="1"/>
                  </w:tblPr>
                  <w:tblGrid>
                    <w:gridCol w:w="10240"/>
                  </w:tblGrid>
                  <w:tr w:rsidR="00283601" w:rsidRPr="00B81BA1" w14:paraId="07664B1E" w14:textId="77777777" w:rsidTr="00283601">
                    <w:trPr>
                      <w:trHeight w:val="312"/>
                    </w:trPr>
                    <w:tc>
                      <w:tcPr>
                        <w:tcW w:w="10240" w:type="dxa"/>
                        <w:tcBorders>
                          <w:top w:val="nil"/>
                          <w:left w:val="nil"/>
                          <w:bottom w:val="nil"/>
                          <w:right w:val="nil"/>
                        </w:tcBorders>
                        <w:shd w:val="clear" w:color="auto" w:fill="auto"/>
                        <w:vAlign w:val="bottom"/>
                        <w:hideMark/>
                      </w:tcPr>
                      <w:p w14:paraId="7A6D18E3" w14:textId="77777777" w:rsidR="00283601" w:rsidRPr="00B81BA1" w:rsidRDefault="00283601" w:rsidP="00550100">
                        <w:pPr>
                          <w:spacing w:after="0" w:line="240" w:lineRule="auto"/>
                          <w:ind w:left="708"/>
                          <w:rPr>
                            <w:rFonts w:eastAsia="Times New Roman" w:cs="Times New Roman"/>
                            <w:b/>
                            <w:bCs/>
                            <w:color w:val="000000"/>
                            <w:sz w:val="24"/>
                            <w:szCs w:val="24"/>
                            <w:lang w:eastAsia="fr-FR"/>
                          </w:rPr>
                        </w:pPr>
                        <w:r w:rsidRPr="00B81BA1">
                          <w:rPr>
                            <w:rFonts w:eastAsia="Times New Roman" w:cs="Times New Roman"/>
                            <w:b/>
                            <w:bCs/>
                            <w:color w:val="000000"/>
                            <w:sz w:val="24"/>
                            <w:szCs w:val="24"/>
                            <w:lang w:eastAsia="fr-FR"/>
                          </w:rPr>
                          <w:t>1 humidi</w:t>
                        </w:r>
                        <w:r w:rsidR="00BC48F1">
                          <w:rPr>
                            <w:rFonts w:eastAsia="Times New Roman" w:cs="Times New Roman"/>
                            <w:b/>
                            <w:bCs/>
                            <w:color w:val="000000"/>
                            <w:sz w:val="24"/>
                            <w:szCs w:val="24"/>
                            <w:lang w:eastAsia="fr-FR"/>
                          </w:rPr>
                          <w:t>ficateur DEVATEC</w:t>
                        </w:r>
                        <w:r w:rsidR="00E43653">
                          <w:rPr>
                            <w:rFonts w:eastAsia="Times New Roman" w:cs="Times New Roman"/>
                            <w:b/>
                            <w:bCs/>
                            <w:color w:val="000000"/>
                            <w:sz w:val="24"/>
                            <w:szCs w:val="24"/>
                            <w:lang w:eastAsia="fr-FR"/>
                          </w:rPr>
                          <w:t xml:space="preserve"> </w:t>
                        </w:r>
                        <w:r w:rsidR="00B15600">
                          <w:rPr>
                            <w:rFonts w:eastAsia="Times New Roman" w:cs="Times New Roman"/>
                            <w:b/>
                            <w:bCs/>
                            <w:color w:val="000000"/>
                            <w:sz w:val="24"/>
                            <w:szCs w:val="24"/>
                            <w:lang w:eastAsia="fr-FR"/>
                          </w:rPr>
                          <w:t>ELECTROVAP</w:t>
                        </w:r>
                        <w:r w:rsidRPr="00B81BA1">
                          <w:rPr>
                            <w:rFonts w:eastAsia="Times New Roman" w:cs="Times New Roman"/>
                            <w:b/>
                            <w:bCs/>
                            <w:color w:val="000000"/>
                            <w:sz w:val="24"/>
                            <w:szCs w:val="24"/>
                            <w:lang w:eastAsia="fr-FR"/>
                          </w:rPr>
                          <w:t xml:space="preserve"> RTH-100 </w:t>
                        </w:r>
                      </w:p>
                      <w:p w14:paraId="4660B756" w14:textId="77777777" w:rsidR="00283601" w:rsidRPr="00B81BA1" w:rsidRDefault="00283601" w:rsidP="00283601">
                        <w:pPr>
                          <w:spacing w:after="0" w:line="240" w:lineRule="auto"/>
                          <w:ind w:left="708"/>
                          <w:rPr>
                            <w:rFonts w:eastAsia="Times New Roman" w:cs="Times New Roman"/>
                            <w:bCs/>
                            <w:color w:val="000000"/>
                            <w:sz w:val="24"/>
                            <w:szCs w:val="24"/>
                            <w:lang w:eastAsia="fr-FR"/>
                          </w:rPr>
                        </w:pPr>
                      </w:p>
                    </w:tc>
                  </w:tr>
                  <w:tr w:rsidR="00283601" w:rsidRPr="00B81BA1" w14:paraId="47062697" w14:textId="77777777" w:rsidTr="00283601">
                    <w:trPr>
                      <w:trHeight w:val="312"/>
                    </w:trPr>
                    <w:tc>
                      <w:tcPr>
                        <w:tcW w:w="10240" w:type="dxa"/>
                        <w:tcBorders>
                          <w:top w:val="nil"/>
                          <w:left w:val="nil"/>
                          <w:bottom w:val="nil"/>
                          <w:right w:val="nil"/>
                        </w:tcBorders>
                        <w:shd w:val="clear" w:color="auto" w:fill="auto"/>
                        <w:vAlign w:val="bottom"/>
                        <w:hideMark/>
                      </w:tcPr>
                      <w:p w14:paraId="7A5C6E73" w14:textId="45B85241" w:rsidR="00283601" w:rsidRPr="00892347" w:rsidRDefault="00AE1C1B" w:rsidP="00AB4605">
                        <w:pPr>
                          <w:pStyle w:val="Paragraphedeliste"/>
                          <w:numPr>
                            <w:ilvl w:val="0"/>
                            <w:numId w:val="11"/>
                          </w:numPr>
                          <w:spacing w:after="0" w:line="240" w:lineRule="auto"/>
                          <w:rPr>
                            <w:rFonts w:eastAsia="Times New Roman" w:cs="Times New Roman"/>
                            <w:color w:val="000000"/>
                            <w:sz w:val="24"/>
                            <w:szCs w:val="24"/>
                            <w:lang w:eastAsia="fr-FR"/>
                          </w:rPr>
                        </w:pPr>
                        <w:r>
                          <w:rPr>
                            <w:rFonts w:eastAsia="Times New Roman" w:cs="Times New Roman"/>
                            <w:color w:val="000000"/>
                            <w:sz w:val="24"/>
                            <w:szCs w:val="24"/>
                            <w:lang w:eastAsia="fr-FR"/>
                          </w:rPr>
                          <w:t>U</w:t>
                        </w:r>
                        <w:r w:rsidRPr="00892347">
                          <w:rPr>
                            <w:rFonts w:eastAsia="Times New Roman" w:cs="Times New Roman"/>
                            <w:color w:val="000000"/>
                            <w:sz w:val="24"/>
                            <w:szCs w:val="24"/>
                            <w:lang w:eastAsia="fr-FR"/>
                          </w:rPr>
                          <w:t xml:space="preserve">ne </w:t>
                        </w:r>
                        <w:r w:rsidR="00892347" w:rsidRPr="00892347">
                          <w:rPr>
                            <w:rFonts w:eastAsia="Times New Roman" w:cs="Times New Roman"/>
                            <w:color w:val="000000"/>
                            <w:sz w:val="24"/>
                            <w:szCs w:val="24"/>
                            <w:lang w:eastAsia="fr-FR"/>
                          </w:rPr>
                          <w:t xml:space="preserve">maintenance annuelle approfondie comprenant le remplacement du jeu de Joints de chaudières RTH </w:t>
                        </w:r>
                        <w:r w:rsidR="00AB4605">
                          <w:rPr>
                            <w:rFonts w:eastAsia="Times New Roman" w:cs="Times New Roman"/>
                            <w:color w:val="000000"/>
                            <w:sz w:val="24"/>
                            <w:szCs w:val="24"/>
                            <w:lang w:eastAsia="fr-FR"/>
                          </w:rPr>
                          <w:t>(</w:t>
                        </w:r>
                        <w:r w:rsidR="00AB4605">
                          <w:rPr>
                            <w:rFonts w:eastAsia="Times New Roman" w:cs="Times New Roman"/>
                            <w:strike/>
                            <w:color w:val="000000"/>
                            <w:sz w:val="24"/>
                            <w:szCs w:val="24"/>
                            <w:lang w:eastAsia="fr-FR"/>
                          </w:rPr>
                          <w:t>s</w:t>
                        </w:r>
                        <w:r w:rsidR="00FD1D6A">
                          <w:rPr>
                            <w:rFonts w:eastAsia="Times New Roman" w:cs="Times New Roman"/>
                            <w:color w:val="000000"/>
                            <w:sz w:val="24"/>
                            <w:szCs w:val="24"/>
                            <w:lang w:eastAsia="fr-FR"/>
                          </w:rPr>
                          <w:t>i l’option n°</w:t>
                        </w:r>
                        <w:r w:rsidR="00AA3A54">
                          <w:rPr>
                            <w:rFonts w:eastAsia="Times New Roman" w:cs="Times New Roman"/>
                            <w:color w:val="000000"/>
                            <w:sz w:val="24"/>
                            <w:szCs w:val="24"/>
                            <w:lang w:eastAsia="fr-FR"/>
                          </w:rPr>
                          <w:t xml:space="preserve"> </w:t>
                        </w:r>
                        <w:r w:rsidR="00FD1D6A">
                          <w:rPr>
                            <w:rFonts w:eastAsia="Times New Roman" w:cs="Times New Roman"/>
                            <w:color w:val="000000"/>
                            <w:sz w:val="24"/>
                            <w:szCs w:val="24"/>
                            <w:lang w:eastAsia="fr-FR"/>
                          </w:rPr>
                          <w:t>1 est retenue</w:t>
                        </w:r>
                        <w:r w:rsidR="00AB4605">
                          <w:rPr>
                            <w:rFonts w:eastAsia="Times New Roman" w:cs="Times New Roman"/>
                            <w:color w:val="000000"/>
                            <w:sz w:val="24"/>
                            <w:szCs w:val="24"/>
                            <w:lang w:eastAsia="fr-FR"/>
                          </w:rPr>
                          <w:t>)</w:t>
                        </w:r>
                      </w:p>
                    </w:tc>
                  </w:tr>
                  <w:tr w:rsidR="00283601" w:rsidRPr="00B81BA1" w14:paraId="64111A70" w14:textId="77777777" w:rsidTr="00283601">
                    <w:trPr>
                      <w:trHeight w:val="312"/>
                    </w:trPr>
                    <w:tc>
                      <w:tcPr>
                        <w:tcW w:w="10240" w:type="dxa"/>
                        <w:tcBorders>
                          <w:top w:val="nil"/>
                          <w:left w:val="nil"/>
                          <w:bottom w:val="nil"/>
                          <w:right w:val="nil"/>
                        </w:tcBorders>
                        <w:shd w:val="clear" w:color="auto" w:fill="auto"/>
                        <w:vAlign w:val="bottom"/>
                        <w:hideMark/>
                      </w:tcPr>
                      <w:p w14:paraId="55A1658D" w14:textId="0C6324C2" w:rsidR="00283601" w:rsidRDefault="00892347" w:rsidP="00D40BC5">
                        <w:pPr>
                          <w:pStyle w:val="Paragraphedeliste"/>
                          <w:numPr>
                            <w:ilvl w:val="0"/>
                            <w:numId w:val="11"/>
                          </w:numPr>
                          <w:spacing w:after="0" w:line="240" w:lineRule="auto"/>
                          <w:rPr>
                            <w:rFonts w:eastAsia="Times New Roman" w:cs="Times New Roman"/>
                            <w:color w:val="000000"/>
                            <w:sz w:val="24"/>
                            <w:szCs w:val="24"/>
                            <w:lang w:eastAsia="fr-FR"/>
                          </w:rPr>
                        </w:pPr>
                        <w:r w:rsidRPr="00892347">
                          <w:rPr>
                            <w:rFonts w:eastAsia="Times New Roman" w:cs="Times New Roman"/>
                            <w:color w:val="000000"/>
                            <w:sz w:val="24"/>
                            <w:szCs w:val="24"/>
                            <w:lang w:eastAsia="fr-FR"/>
                          </w:rPr>
                          <w:t xml:space="preserve">Une visite semestrielle de contrôle comprenant </w:t>
                        </w:r>
                        <w:r w:rsidR="005E6960" w:rsidRPr="00892347">
                          <w:rPr>
                            <w:rFonts w:eastAsia="Times New Roman" w:cs="Times New Roman"/>
                            <w:color w:val="000000"/>
                            <w:sz w:val="24"/>
                            <w:szCs w:val="24"/>
                            <w:lang w:eastAsia="fr-FR"/>
                          </w:rPr>
                          <w:t>également le</w:t>
                        </w:r>
                        <w:r w:rsidRPr="00892347">
                          <w:rPr>
                            <w:rFonts w:eastAsia="Times New Roman" w:cs="Times New Roman"/>
                            <w:color w:val="000000"/>
                            <w:sz w:val="24"/>
                            <w:szCs w:val="24"/>
                            <w:lang w:eastAsia="fr-FR"/>
                          </w:rPr>
                          <w:t xml:space="preserve"> r</w:t>
                        </w:r>
                        <w:r w:rsidR="00283601" w:rsidRPr="00892347">
                          <w:rPr>
                            <w:rFonts w:eastAsia="Times New Roman" w:cs="Times New Roman"/>
                            <w:color w:val="000000"/>
                            <w:sz w:val="24"/>
                            <w:szCs w:val="24"/>
                            <w:lang w:eastAsia="fr-FR"/>
                          </w:rPr>
                          <w:t xml:space="preserve">esserrage </w:t>
                        </w:r>
                        <w:r w:rsidRPr="00892347">
                          <w:rPr>
                            <w:rFonts w:eastAsia="Times New Roman" w:cs="Times New Roman"/>
                            <w:color w:val="000000"/>
                            <w:sz w:val="24"/>
                            <w:szCs w:val="24"/>
                            <w:lang w:eastAsia="fr-FR"/>
                          </w:rPr>
                          <w:t xml:space="preserve">des bornes de puissances </w:t>
                        </w:r>
                      </w:p>
                      <w:p w14:paraId="52034F96" w14:textId="1A53DED8" w:rsidR="005E6960" w:rsidRPr="00892347" w:rsidRDefault="005E6960" w:rsidP="00D40BC5">
                        <w:pPr>
                          <w:pStyle w:val="Paragraphedeliste"/>
                          <w:numPr>
                            <w:ilvl w:val="0"/>
                            <w:numId w:val="11"/>
                          </w:numPr>
                          <w:spacing w:after="0" w:line="240" w:lineRule="auto"/>
                          <w:rPr>
                            <w:rFonts w:eastAsia="Times New Roman" w:cs="Times New Roman"/>
                            <w:color w:val="000000"/>
                            <w:sz w:val="24"/>
                            <w:szCs w:val="24"/>
                            <w:lang w:eastAsia="fr-FR"/>
                          </w:rPr>
                        </w:pPr>
                        <w:r>
                          <w:rPr>
                            <w:rFonts w:eastAsia="Times New Roman" w:cs="Times New Roman"/>
                            <w:i/>
                            <w:color w:val="000000"/>
                            <w:sz w:val="24"/>
                            <w:szCs w:val="24"/>
                            <w:lang w:eastAsia="fr-FR"/>
                          </w:rPr>
                          <w:t>Le nettoyage</w:t>
                        </w:r>
                        <w:r w:rsidRPr="00E442A2">
                          <w:rPr>
                            <w:rFonts w:eastAsia="Times New Roman" w:cs="Times New Roman"/>
                            <w:i/>
                            <w:color w:val="000000"/>
                            <w:sz w:val="24"/>
                            <w:szCs w:val="24"/>
                            <w:lang w:eastAsia="fr-FR"/>
                          </w:rPr>
                          <w:t xml:space="preserve"> des </w:t>
                        </w:r>
                        <w:r>
                          <w:rPr>
                            <w:rFonts w:eastAsia="Times New Roman" w:cs="Times New Roman"/>
                            <w:i/>
                            <w:color w:val="000000"/>
                            <w:sz w:val="24"/>
                            <w:szCs w:val="24"/>
                            <w:lang w:eastAsia="fr-FR"/>
                          </w:rPr>
                          <w:t xml:space="preserve">2 </w:t>
                        </w:r>
                        <w:r w:rsidRPr="00E442A2">
                          <w:rPr>
                            <w:rFonts w:eastAsia="Times New Roman" w:cs="Times New Roman"/>
                            <w:i/>
                            <w:color w:val="000000"/>
                            <w:sz w:val="24"/>
                            <w:szCs w:val="24"/>
                            <w:lang w:eastAsia="fr-FR"/>
                          </w:rPr>
                          <w:t>chaudières</w:t>
                        </w:r>
                        <w:r>
                          <w:rPr>
                            <w:rFonts w:eastAsia="Times New Roman" w:cs="Times New Roman"/>
                            <w:i/>
                            <w:color w:val="000000"/>
                            <w:sz w:val="24"/>
                            <w:szCs w:val="24"/>
                            <w:lang w:eastAsia="fr-FR"/>
                          </w:rPr>
                          <w:t xml:space="preserve"> + accessoires,</w:t>
                        </w:r>
                        <w:r w:rsidRPr="00E442A2">
                          <w:rPr>
                            <w:rFonts w:eastAsia="Times New Roman" w:cs="Times New Roman"/>
                            <w:i/>
                            <w:color w:val="000000"/>
                            <w:sz w:val="24"/>
                            <w:szCs w:val="24"/>
                            <w:lang w:eastAsia="fr-FR"/>
                          </w:rPr>
                          <w:t xml:space="preserve"> 6 fois /an</w:t>
                        </w:r>
                        <w:r>
                          <w:rPr>
                            <w:rFonts w:eastAsia="Times New Roman" w:cs="Times New Roman"/>
                            <w:i/>
                            <w:color w:val="000000"/>
                            <w:sz w:val="24"/>
                            <w:szCs w:val="24"/>
                            <w:lang w:eastAsia="fr-FR"/>
                          </w:rPr>
                          <w:t xml:space="preserve"> selon entartrage</w:t>
                        </w:r>
                      </w:p>
                    </w:tc>
                  </w:tr>
                  <w:tr w:rsidR="00283601" w:rsidRPr="00B81BA1" w14:paraId="64875150" w14:textId="77777777" w:rsidTr="00283601">
                    <w:trPr>
                      <w:trHeight w:val="312"/>
                    </w:trPr>
                    <w:tc>
                      <w:tcPr>
                        <w:tcW w:w="10240" w:type="dxa"/>
                        <w:tcBorders>
                          <w:top w:val="nil"/>
                          <w:left w:val="nil"/>
                          <w:bottom w:val="nil"/>
                          <w:right w:val="nil"/>
                        </w:tcBorders>
                        <w:shd w:val="clear" w:color="auto" w:fill="auto"/>
                        <w:vAlign w:val="bottom"/>
                        <w:hideMark/>
                      </w:tcPr>
                      <w:p w14:paraId="684FABF7" w14:textId="58D48DE6" w:rsidR="00B87F67" w:rsidRDefault="00B87F67" w:rsidP="0025441A">
                        <w:pPr>
                          <w:pStyle w:val="Paragraphedeliste"/>
                          <w:numPr>
                            <w:ilvl w:val="0"/>
                            <w:numId w:val="11"/>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1 visite constructeur /</w:t>
                        </w:r>
                        <w:r w:rsidR="00B46920">
                          <w:rPr>
                            <w:rFonts w:eastAsia="Times New Roman" w:cs="Times New Roman"/>
                            <w:i/>
                            <w:color w:val="000000"/>
                            <w:sz w:val="24"/>
                            <w:szCs w:val="24"/>
                            <w:lang w:eastAsia="fr-FR"/>
                          </w:rPr>
                          <w:t>an (</w:t>
                        </w:r>
                        <w:r w:rsidR="00995DC4">
                          <w:rPr>
                            <w:rFonts w:eastAsia="Times New Roman" w:cs="Times New Roman"/>
                            <w:i/>
                            <w:color w:val="000000"/>
                            <w:sz w:val="24"/>
                            <w:szCs w:val="24"/>
                            <w:lang w:eastAsia="fr-FR"/>
                          </w:rPr>
                          <w:t xml:space="preserve">option n° </w:t>
                        </w:r>
                        <w:r w:rsidR="00AB4605">
                          <w:rPr>
                            <w:rFonts w:eastAsia="Times New Roman" w:cs="Times New Roman"/>
                            <w:i/>
                            <w:strike/>
                            <w:color w:val="000000"/>
                            <w:sz w:val="24"/>
                            <w:szCs w:val="24"/>
                            <w:lang w:eastAsia="fr-FR"/>
                          </w:rPr>
                          <w:t>4</w:t>
                        </w:r>
                        <w:r w:rsidR="00995DC4">
                          <w:rPr>
                            <w:rFonts w:eastAsia="Times New Roman" w:cs="Times New Roman"/>
                            <w:i/>
                            <w:color w:val="000000"/>
                            <w:sz w:val="24"/>
                            <w:szCs w:val="24"/>
                            <w:lang w:eastAsia="fr-FR"/>
                          </w:rPr>
                          <w:t>)</w:t>
                        </w:r>
                      </w:p>
                      <w:p w14:paraId="5DA6D6B2" w14:textId="4AD5EFF3" w:rsidR="0025441A" w:rsidRPr="00B454B5" w:rsidRDefault="0025441A" w:rsidP="00B454B5">
                        <w:pPr>
                          <w:spacing w:after="0" w:line="240" w:lineRule="auto"/>
                          <w:rPr>
                            <w:rFonts w:eastAsia="Times New Roman" w:cs="Times New Roman"/>
                            <w:i/>
                            <w:color w:val="000000"/>
                            <w:sz w:val="24"/>
                            <w:szCs w:val="24"/>
                            <w:lang w:eastAsia="fr-FR"/>
                          </w:rPr>
                        </w:pPr>
                      </w:p>
                    </w:tc>
                  </w:tr>
                </w:tbl>
                <w:p w14:paraId="3647646C" w14:textId="77777777" w:rsidR="00283601" w:rsidRPr="00B81BA1" w:rsidRDefault="00283601" w:rsidP="00283601">
                  <w:pPr>
                    <w:pStyle w:val="Paragraphedeliste"/>
                    <w:spacing w:after="0" w:line="240" w:lineRule="auto"/>
                    <w:ind w:left="1068"/>
                    <w:rPr>
                      <w:rFonts w:eastAsia="Times New Roman" w:cs="Times New Roman"/>
                      <w:i/>
                      <w:color w:val="000000"/>
                      <w:sz w:val="24"/>
                      <w:szCs w:val="24"/>
                      <w:lang w:eastAsia="fr-FR"/>
                    </w:rPr>
                  </w:pPr>
                </w:p>
              </w:tc>
            </w:tr>
          </w:tbl>
          <w:p w14:paraId="30A2ECCB" w14:textId="77777777" w:rsidR="00283601" w:rsidRPr="00B81BA1" w:rsidRDefault="00283601" w:rsidP="00283601">
            <w:pPr>
              <w:spacing w:after="0" w:line="240" w:lineRule="auto"/>
              <w:ind w:left="708"/>
              <w:jc w:val="both"/>
              <w:rPr>
                <w:rFonts w:eastAsia="Times New Roman" w:cs="Times New Roman"/>
                <w:b/>
                <w:bCs/>
                <w:color w:val="000000"/>
                <w:sz w:val="24"/>
                <w:szCs w:val="24"/>
                <w:lang w:eastAsia="fr-FR"/>
              </w:rPr>
            </w:pPr>
          </w:p>
        </w:tc>
      </w:tr>
      <w:tr w:rsidR="009F4856" w:rsidRPr="00B81BA1" w14:paraId="6CD94D4B" w14:textId="77777777" w:rsidTr="003F1EB0">
        <w:trPr>
          <w:trHeight w:val="312"/>
        </w:trPr>
        <w:tc>
          <w:tcPr>
            <w:tcW w:w="11033" w:type="dxa"/>
            <w:gridSpan w:val="3"/>
            <w:shd w:val="clear" w:color="auto" w:fill="auto"/>
            <w:vAlign w:val="center"/>
          </w:tcPr>
          <w:p w14:paraId="71E4AD4D" w14:textId="77777777" w:rsidR="00695E31" w:rsidRPr="00B81BA1" w:rsidRDefault="00695E31" w:rsidP="00E83A98">
            <w:pPr>
              <w:spacing w:after="0" w:line="240" w:lineRule="auto"/>
              <w:jc w:val="both"/>
              <w:rPr>
                <w:rFonts w:eastAsia="Times New Roman" w:cs="Times New Roman"/>
                <w:bCs/>
                <w:color w:val="000000"/>
                <w:sz w:val="24"/>
                <w:szCs w:val="24"/>
                <w:lang w:eastAsia="fr-FR"/>
              </w:rPr>
            </w:pPr>
          </w:p>
        </w:tc>
      </w:tr>
      <w:tr w:rsidR="009F4856" w:rsidRPr="00B81BA1" w14:paraId="6200BC13" w14:textId="77777777" w:rsidTr="003F1EB0">
        <w:trPr>
          <w:trHeight w:val="312"/>
        </w:trPr>
        <w:tc>
          <w:tcPr>
            <w:tcW w:w="11033" w:type="dxa"/>
            <w:gridSpan w:val="3"/>
            <w:shd w:val="clear" w:color="auto" w:fill="auto"/>
            <w:vAlign w:val="center"/>
          </w:tcPr>
          <w:p w14:paraId="67772CDB" w14:textId="77777777" w:rsidR="009F4856" w:rsidRPr="00B81BA1" w:rsidRDefault="008E702E" w:rsidP="009F4856">
            <w:pPr>
              <w:spacing w:after="0" w:line="240" w:lineRule="auto"/>
              <w:ind w:left="708"/>
              <w:jc w:val="both"/>
              <w:rPr>
                <w:rFonts w:eastAsia="Times New Roman" w:cs="Times New Roman"/>
                <w:bCs/>
                <w:color w:val="000000"/>
                <w:sz w:val="24"/>
                <w:szCs w:val="24"/>
                <w:lang w:eastAsia="fr-FR"/>
              </w:rPr>
            </w:pPr>
            <w:proofErr w:type="spellStart"/>
            <w:r w:rsidRPr="00B81BA1">
              <w:rPr>
                <w:rFonts w:eastAsia="Times New Roman" w:cs="Times New Roman"/>
                <w:b/>
                <w:bCs/>
                <w:color w:val="000000"/>
                <w:sz w:val="24"/>
                <w:szCs w:val="24"/>
                <w:u w:val="single"/>
                <w:lang w:eastAsia="fr-FR"/>
              </w:rPr>
              <w:t>Exhaust</w:t>
            </w:r>
            <w:proofErr w:type="spellEnd"/>
          </w:p>
        </w:tc>
      </w:tr>
      <w:tr w:rsidR="009F4856" w:rsidRPr="00B81BA1" w14:paraId="0AF273C9" w14:textId="77777777" w:rsidTr="003F1EB0">
        <w:trPr>
          <w:trHeight w:val="312"/>
        </w:trPr>
        <w:tc>
          <w:tcPr>
            <w:tcW w:w="11033" w:type="dxa"/>
            <w:gridSpan w:val="3"/>
            <w:shd w:val="clear" w:color="auto" w:fill="auto"/>
            <w:vAlign w:val="center"/>
          </w:tcPr>
          <w:p w14:paraId="513C2208" w14:textId="77777777" w:rsidR="009F4856" w:rsidRPr="00B81BA1" w:rsidRDefault="009F4856" w:rsidP="009F4856">
            <w:pPr>
              <w:spacing w:after="0" w:line="240" w:lineRule="auto"/>
              <w:ind w:left="708"/>
              <w:jc w:val="both"/>
              <w:rPr>
                <w:rFonts w:eastAsia="Times New Roman" w:cs="Times New Roman"/>
                <w:bCs/>
                <w:color w:val="000000"/>
                <w:sz w:val="24"/>
                <w:szCs w:val="24"/>
                <w:lang w:eastAsia="fr-FR"/>
              </w:rPr>
            </w:pPr>
          </w:p>
        </w:tc>
      </w:tr>
      <w:tr w:rsidR="009F4856" w:rsidRPr="00B81BA1" w14:paraId="3B5F34D1" w14:textId="77777777" w:rsidTr="003F1EB0">
        <w:trPr>
          <w:trHeight w:val="312"/>
        </w:trPr>
        <w:tc>
          <w:tcPr>
            <w:tcW w:w="11033" w:type="dxa"/>
            <w:gridSpan w:val="3"/>
            <w:shd w:val="clear" w:color="auto" w:fill="auto"/>
            <w:vAlign w:val="center"/>
          </w:tcPr>
          <w:p w14:paraId="1250A88F" w14:textId="77777777" w:rsidR="009F4856" w:rsidRPr="00892347" w:rsidRDefault="008E702E" w:rsidP="009F4856">
            <w:pPr>
              <w:spacing w:after="0" w:line="240" w:lineRule="auto"/>
              <w:ind w:left="708"/>
              <w:jc w:val="both"/>
              <w:rPr>
                <w:rFonts w:eastAsia="Times New Roman" w:cs="Times New Roman"/>
                <w:b/>
                <w:bCs/>
                <w:color w:val="000000"/>
                <w:sz w:val="24"/>
                <w:szCs w:val="24"/>
                <w:lang w:eastAsia="fr-FR"/>
              </w:rPr>
            </w:pPr>
            <w:r w:rsidRPr="00892347">
              <w:rPr>
                <w:rFonts w:eastAsia="Times New Roman" w:cs="Times New Roman"/>
                <w:b/>
                <w:bCs/>
                <w:color w:val="000000"/>
                <w:sz w:val="24"/>
                <w:szCs w:val="24"/>
                <w:lang w:eastAsia="fr-FR"/>
              </w:rPr>
              <w:t>1</w:t>
            </w:r>
            <w:r w:rsidR="009F4856" w:rsidRPr="00892347">
              <w:rPr>
                <w:rFonts w:eastAsia="Times New Roman" w:cs="Times New Roman"/>
                <w:b/>
                <w:bCs/>
                <w:color w:val="000000"/>
                <w:sz w:val="24"/>
                <w:szCs w:val="24"/>
                <w:lang w:eastAsia="fr-FR"/>
              </w:rPr>
              <w:t xml:space="preserve"> extracteur d’air de mar</w:t>
            </w:r>
            <w:r w:rsidR="00892347" w:rsidRPr="00892347">
              <w:rPr>
                <w:rFonts w:eastAsia="Times New Roman" w:cs="Times New Roman"/>
                <w:b/>
                <w:bCs/>
                <w:color w:val="000000"/>
                <w:sz w:val="24"/>
                <w:szCs w:val="24"/>
                <w:lang w:eastAsia="fr-FR"/>
              </w:rPr>
              <w:t>que EURO-PLAST type VCP 500 ED avec variateur ABB (local compresseurs extérieur)</w:t>
            </w:r>
          </w:p>
        </w:tc>
      </w:tr>
      <w:tr w:rsidR="009F4856" w:rsidRPr="00B81BA1" w14:paraId="0D8CD18E" w14:textId="77777777" w:rsidTr="003F1EB0">
        <w:trPr>
          <w:trHeight w:val="312"/>
        </w:trPr>
        <w:tc>
          <w:tcPr>
            <w:tcW w:w="11033" w:type="dxa"/>
            <w:gridSpan w:val="3"/>
            <w:shd w:val="clear" w:color="auto" w:fill="auto"/>
            <w:vAlign w:val="center"/>
          </w:tcPr>
          <w:p w14:paraId="4E79F89D" w14:textId="77777777" w:rsidR="008E702E" w:rsidRPr="00B81BA1" w:rsidRDefault="008E702E" w:rsidP="00892347">
            <w:pPr>
              <w:spacing w:after="0" w:line="240" w:lineRule="auto"/>
              <w:ind w:right="1463"/>
              <w:jc w:val="both"/>
              <w:rPr>
                <w:rFonts w:eastAsia="Times New Roman" w:cs="Times New Roman"/>
                <w:bCs/>
                <w:color w:val="000000"/>
                <w:sz w:val="24"/>
                <w:szCs w:val="24"/>
                <w:lang w:eastAsia="fr-FR"/>
              </w:rPr>
            </w:pPr>
          </w:p>
          <w:p w14:paraId="38436BD6" w14:textId="3FB7EEDB" w:rsidR="008E702E" w:rsidRPr="00B81BA1" w:rsidRDefault="008E702E" w:rsidP="00D40BC5">
            <w:pPr>
              <w:pStyle w:val="Paragraphedeliste"/>
              <w:numPr>
                <w:ilvl w:val="0"/>
                <w:numId w:val="12"/>
              </w:numPr>
              <w:spacing w:after="0" w:line="240" w:lineRule="auto"/>
              <w:jc w:val="both"/>
              <w:rPr>
                <w:rFonts w:eastAsia="Times New Roman" w:cs="Times New Roman"/>
                <w:bCs/>
                <w:color w:val="000000"/>
                <w:sz w:val="24"/>
                <w:szCs w:val="24"/>
                <w:lang w:eastAsia="fr-FR"/>
              </w:rPr>
            </w:pPr>
            <w:r w:rsidRPr="00B81BA1">
              <w:rPr>
                <w:rFonts w:eastAsia="Times New Roman" w:cs="Times New Roman"/>
                <w:i/>
                <w:color w:val="000000"/>
                <w:sz w:val="24"/>
                <w:szCs w:val="24"/>
                <w:lang w:eastAsia="fr-FR"/>
              </w:rPr>
              <w:t>1 maintenance annuelle approfondie</w:t>
            </w:r>
            <w:r w:rsidR="00CF0A8B">
              <w:rPr>
                <w:rFonts w:eastAsia="Times New Roman" w:cs="Times New Roman"/>
                <w:i/>
                <w:color w:val="000000"/>
                <w:sz w:val="24"/>
                <w:szCs w:val="24"/>
                <w:lang w:eastAsia="fr-FR"/>
              </w:rPr>
              <w:t xml:space="preserve"> ; fixations, état des roulements et des connections</w:t>
            </w:r>
            <w:r w:rsidR="00990B59">
              <w:rPr>
                <w:rFonts w:eastAsia="Times New Roman" w:cs="Times New Roman"/>
                <w:i/>
                <w:color w:val="000000"/>
                <w:sz w:val="24"/>
                <w:szCs w:val="24"/>
                <w:lang w:eastAsia="fr-FR"/>
              </w:rPr>
              <w:t xml:space="preserve"> contrôle des débits</w:t>
            </w:r>
            <w:r w:rsidR="00B143FB">
              <w:rPr>
                <w:rFonts w:eastAsia="Times New Roman" w:cs="Times New Roman"/>
                <w:i/>
                <w:color w:val="000000"/>
                <w:sz w:val="24"/>
                <w:szCs w:val="24"/>
                <w:lang w:eastAsia="fr-FR"/>
              </w:rPr>
              <w:t xml:space="preserve"> , capteurs </w:t>
            </w:r>
            <w:r w:rsidR="00990B59">
              <w:rPr>
                <w:rFonts w:eastAsia="Times New Roman" w:cs="Times New Roman"/>
                <w:i/>
                <w:color w:val="000000"/>
                <w:sz w:val="24"/>
                <w:szCs w:val="24"/>
                <w:lang w:eastAsia="fr-FR"/>
              </w:rPr>
              <w:t>de pression à étalonner si nécessaire …</w:t>
            </w:r>
          </w:p>
        </w:tc>
      </w:tr>
      <w:tr w:rsidR="009F4856" w:rsidRPr="00B81BA1" w14:paraId="08AF14B3" w14:textId="77777777" w:rsidTr="003F1EB0">
        <w:trPr>
          <w:trHeight w:val="312"/>
        </w:trPr>
        <w:tc>
          <w:tcPr>
            <w:tcW w:w="11033" w:type="dxa"/>
            <w:gridSpan w:val="3"/>
            <w:shd w:val="clear" w:color="auto" w:fill="auto"/>
            <w:vAlign w:val="center"/>
          </w:tcPr>
          <w:p w14:paraId="6E4FDBC5" w14:textId="77777777" w:rsidR="009F4856" w:rsidRPr="00B81BA1" w:rsidRDefault="009F4856" w:rsidP="009F4856">
            <w:pPr>
              <w:spacing w:after="0" w:line="240" w:lineRule="auto"/>
              <w:ind w:left="708"/>
              <w:jc w:val="both"/>
              <w:rPr>
                <w:rFonts w:eastAsia="Times New Roman" w:cs="Times New Roman"/>
                <w:bCs/>
                <w:color w:val="000000"/>
                <w:sz w:val="24"/>
                <w:szCs w:val="24"/>
                <w:lang w:eastAsia="fr-FR"/>
              </w:rPr>
            </w:pPr>
          </w:p>
        </w:tc>
      </w:tr>
      <w:tr w:rsidR="009F4856" w:rsidRPr="00B81BA1" w14:paraId="535BA266" w14:textId="77777777" w:rsidTr="003F1EB0">
        <w:trPr>
          <w:trHeight w:val="312"/>
        </w:trPr>
        <w:tc>
          <w:tcPr>
            <w:tcW w:w="11033" w:type="dxa"/>
            <w:gridSpan w:val="3"/>
            <w:shd w:val="clear" w:color="auto" w:fill="auto"/>
            <w:vAlign w:val="center"/>
          </w:tcPr>
          <w:p w14:paraId="3FB9BB85" w14:textId="77777777" w:rsidR="009F4856" w:rsidRPr="00B81BA1" w:rsidRDefault="00DB37E9" w:rsidP="009F4856">
            <w:pPr>
              <w:spacing w:after="0" w:line="240" w:lineRule="auto"/>
              <w:ind w:left="708"/>
              <w:jc w:val="both"/>
              <w:rPr>
                <w:rFonts w:eastAsia="Times New Roman" w:cs="Times New Roman"/>
                <w:bCs/>
                <w:color w:val="000000"/>
                <w:sz w:val="24"/>
                <w:szCs w:val="24"/>
                <w:lang w:eastAsia="fr-FR"/>
              </w:rPr>
            </w:pPr>
            <w:r w:rsidRPr="00B81BA1">
              <w:rPr>
                <w:rFonts w:eastAsia="Times New Roman" w:cs="Times New Roman"/>
                <w:b/>
                <w:bCs/>
                <w:color w:val="000000"/>
                <w:sz w:val="24"/>
                <w:szCs w:val="24"/>
                <w:u w:val="single"/>
                <w:lang w:eastAsia="fr-FR"/>
              </w:rPr>
              <w:t>Eau Glacée</w:t>
            </w:r>
          </w:p>
        </w:tc>
      </w:tr>
      <w:tr w:rsidR="009F4856" w:rsidRPr="00B81BA1" w14:paraId="1BB74F92" w14:textId="77777777" w:rsidTr="003F1EB0">
        <w:trPr>
          <w:trHeight w:val="312"/>
        </w:trPr>
        <w:tc>
          <w:tcPr>
            <w:tcW w:w="11033" w:type="dxa"/>
            <w:gridSpan w:val="3"/>
            <w:shd w:val="clear" w:color="auto" w:fill="auto"/>
            <w:vAlign w:val="center"/>
          </w:tcPr>
          <w:p w14:paraId="7D720F06" w14:textId="77777777" w:rsidR="009F4856" w:rsidRPr="00B81BA1" w:rsidRDefault="009F4856" w:rsidP="009F4856">
            <w:pPr>
              <w:spacing w:after="0" w:line="240" w:lineRule="auto"/>
              <w:ind w:left="708"/>
              <w:jc w:val="both"/>
              <w:rPr>
                <w:rFonts w:eastAsia="Times New Roman" w:cs="Times New Roman"/>
                <w:bCs/>
                <w:color w:val="000000"/>
                <w:sz w:val="24"/>
                <w:szCs w:val="24"/>
                <w:lang w:eastAsia="fr-FR"/>
              </w:rPr>
            </w:pPr>
          </w:p>
        </w:tc>
      </w:tr>
      <w:tr w:rsidR="009F4856" w:rsidRPr="00B81BA1" w14:paraId="21DCE525" w14:textId="77777777" w:rsidTr="003F1EB0">
        <w:trPr>
          <w:trHeight w:val="312"/>
        </w:trPr>
        <w:tc>
          <w:tcPr>
            <w:tcW w:w="11033" w:type="dxa"/>
            <w:gridSpan w:val="3"/>
            <w:shd w:val="clear" w:color="auto" w:fill="auto"/>
            <w:vAlign w:val="center"/>
          </w:tcPr>
          <w:p w14:paraId="62744737" w14:textId="77777777" w:rsidR="009F4856" w:rsidRPr="00892347" w:rsidRDefault="009F4856" w:rsidP="00D40BC5">
            <w:pPr>
              <w:pStyle w:val="Paragraphedeliste"/>
              <w:numPr>
                <w:ilvl w:val="0"/>
                <w:numId w:val="14"/>
              </w:numPr>
              <w:spacing w:after="0" w:line="240" w:lineRule="auto"/>
              <w:jc w:val="both"/>
              <w:rPr>
                <w:rFonts w:eastAsia="Times New Roman" w:cs="Times New Roman"/>
                <w:b/>
                <w:bCs/>
                <w:color w:val="000000"/>
                <w:sz w:val="24"/>
                <w:szCs w:val="24"/>
                <w:lang w:eastAsia="fr-FR"/>
              </w:rPr>
            </w:pPr>
            <w:r w:rsidRPr="00892347">
              <w:rPr>
                <w:rFonts w:eastAsia="Times New Roman" w:cs="Times New Roman"/>
                <w:b/>
                <w:bCs/>
                <w:color w:val="000000"/>
                <w:sz w:val="24"/>
                <w:szCs w:val="24"/>
                <w:lang w:eastAsia="fr-FR"/>
              </w:rPr>
              <w:t>groupe d’eau glacée (eau glycolée) de marque CARRIER</w:t>
            </w:r>
            <w:r w:rsidR="00950666" w:rsidRPr="00892347">
              <w:rPr>
                <w:rFonts w:eastAsia="Times New Roman" w:cs="Times New Roman"/>
                <w:b/>
                <w:bCs/>
                <w:color w:val="000000"/>
                <w:sz w:val="24"/>
                <w:szCs w:val="24"/>
                <w:lang w:eastAsia="fr-FR"/>
              </w:rPr>
              <w:t xml:space="preserve"> type 30RB0342 300KW</w:t>
            </w:r>
            <w:r w:rsidR="00892347" w:rsidRPr="00892347">
              <w:rPr>
                <w:rFonts w:eastAsia="Times New Roman" w:cs="Times New Roman"/>
                <w:b/>
                <w:bCs/>
                <w:color w:val="000000"/>
                <w:sz w:val="24"/>
                <w:szCs w:val="24"/>
                <w:lang w:eastAsia="fr-FR"/>
              </w:rPr>
              <w:t xml:space="preserve"> comprenant :</w:t>
            </w:r>
          </w:p>
        </w:tc>
      </w:tr>
      <w:tr w:rsidR="009F4856" w:rsidRPr="00B81BA1" w14:paraId="2EEC805E" w14:textId="77777777" w:rsidTr="003F1EB0">
        <w:trPr>
          <w:trHeight w:val="312"/>
        </w:trPr>
        <w:tc>
          <w:tcPr>
            <w:tcW w:w="11033" w:type="dxa"/>
            <w:gridSpan w:val="3"/>
            <w:shd w:val="clear" w:color="auto" w:fill="auto"/>
            <w:vAlign w:val="center"/>
          </w:tcPr>
          <w:p w14:paraId="324F7FF4" w14:textId="77777777" w:rsidR="009F4856" w:rsidRPr="00892347"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 xml:space="preserve">2 circuits frigorifiques avec compresseur de technologie SCROLL (3 compresseurs pour le circuit 1 et </w:t>
            </w:r>
            <w:r w:rsidR="00892347" w:rsidRPr="00B81BA1">
              <w:rPr>
                <w:rFonts w:eastAsia="Times New Roman" w:cs="Times New Roman"/>
                <w:bCs/>
                <w:color w:val="000000"/>
                <w:sz w:val="24"/>
                <w:szCs w:val="24"/>
                <w:lang w:eastAsia="fr-FR"/>
              </w:rPr>
              <w:t>2 compresseurs pour le circuit 2)</w:t>
            </w:r>
            <w:r w:rsidR="00892347">
              <w:rPr>
                <w:rFonts w:eastAsia="Times New Roman" w:cs="Times New Roman"/>
                <w:bCs/>
                <w:color w:val="000000"/>
                <w:sz w:val="24"/>
                <w:szCs w:val="24"/>
                <w:lang w:eastAsia="fr-FR"/>
              </w:rPr>
              <w:t xml:space="preserve"> </w:t>
            </w:r>
          </w:p>
        </w:tc>
      </w:tr>
      <w:tr w:rsidR="009F4856" w:rsidRPr="00B81BA1" w14:paraId="65A60E94" w14:textId="77777777" w:rsidTr="003F1EB0">
        <w:trPr>
          <w:trHeight w:val="312"/>
        </w:trPr>
        <w:tc>
          <w:tcPr>
            <w:tcW w:w="11033" w:type="dxa"/>
            <w:gridSpan w:val="3"/>
            <w:shd w:val="clear" w:color="auto" w:fill="auto"/>
            <w:vAlign w:val="center"/>
          </w:tcPr>
          <w:p w14:paraId="42056FFD" w14:textId="77777777" w:rsidR="009F4856" w:rsidRPr="00892347"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échangeur à plaque Fluide Frigorigène / eau glycolée 70KW</w:t>
            </w:r>
          </w:p>
        </w:tc>
      </w:tr>
      <w:tr w:rsidR="009F4856" w:rsidRPr="00B81BA1" w14:paraId="094D138C" w14:textId="77777777" w:rsidTr="003F1EB0">
        <w:trPr>
          <w:trHeight w:val="312"/>
        </w:trPr>
        <w:tc>
          <w:tcPr>
            <w:tcW w:w="11033" w:type="dxa"/>
            <w:gridSpan w:val="3"/>
            <w:shd w:val="clear" w:color="auto" w:fill="auto"/>
            <w:vAlign w:val="center"/>
          </w:tcPr>
          <w:p w14:paraId="2E8A4385" w14:textId="77777777" w:rsidR="009F4856" w:rsidRPr="00892347"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condenseur avec 5 ventilateurs hélicoïdaux</w:t>
            </w:r>
          </w:p>
        </w:tc>
      </w:tr>
      <w:tr w:rsidR="009F4856" w:rsidRPr="00B81BA1" w14:paraId="55986E3A" w14:textId="77777777" w:rsidTr="003F1EB0">
        <w:trPr>
          <w:trHeight w:val="312"/>
        </w:trPr>
        <w:tc>
          <w:tcPr>
            <w:tcW w:w="11033" w:type="dxa"/>
            <w:gridSpan w:val="3"/>
            <w:shd w:val="clear" w:color="auto" w:fill="auto"/>
            <w:vAlign w:val="center"/>
          </w:tcPr>
          <w:p w14:paraId="6CF3873F" w14:textId="77777777" w:rsidR="009F4856" w:rsidRPr="00892347" w:rsidRDefault="00B75AE0"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kit hydraulique avec bâche tampon, 2 pompes et filtres.</w:t>
            </w:r>
          </w:p>
        </w:tc>
      </w:tr>
      <w:tr w:rsidR="009F4856" w:rsidRPr="00B81BA1" w14:paraId="78757E51" w14:textId="77777777" w:rsidTr="003F1EB0">
        <w:trPr>
          <w:trHeight w:val="312"/>
        </w:trPr>
        <w:tc>
          <w:tcPr>
            <w:tcW w:w="11033" w:type="dxa"/>
            <w:gridSpan w:val="3"/>
            <w:shd w:val="clear" w:color="auto" w:fill="auto"/>
            <w:vAlign w:val="center"/>
          </w:tcPr>
          <w:p w14:paraId="53C9881A" w14:textId="77777777" w:rsidR="00FD310F" w:rsidRPr="00892347" w:rsidRDefault="00FD310F"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pompe d’homogénéisation de marque KSB</w:t>
            </w:r>
            <w:r w:rsidR="00762676">
              <w:rPr>
                <w:rFonts w:eastAsia="Times New Roman" w:cs="Times New Roman"/>
                <w:bCs/>
                <w:color w:val="000000"/>
                <w:sz w:val="24"/>
                <w:szCs w:val="24"/>
                <w:lang w:eastAsia="fr-FR"/>
              </w:rPr>
              <w:t xml:space="preserve"> (batterie froide CTA)</w:t>
            </w:r>
          </w:p>
          <w:p w14:paraId="75772FE6" w14:textId="77777777" w:rsidR="00DB37E9" w:rsidRPr="00B81BA1" w:rsidRDefault="00DB37E9" w:rsidP="00564B94">
            <w:pPr>
              <w:spacing w:after="0" w:line="240" w:lineRule="auto"/>
              <w:jc w:val="both"/>
              <w:rPr>
                <w:rFonts w:eastAsia="Times New Roman" w:cs="Times New Roman"/>
                <w:bCs/>
                <w:color w:val="000000"/>
                <w:sz w:val="24"/>
                <w:szCs w:val="24"/>
                <w:lang w:eastAsia="fr-FR"/>
              </w:rPr>
            </w:pPr>
          </w:p>
        </w:tc>
      </w:tr>
      <w:tr w:rsidR="009F4856" w:rsidRPr="00B81BA1" w14:paraId="00A7EF4B" w14:textId="77777777" w:rsidTr="003F1EB0">
        <w:trPr>
          <w:trHeight w:val="312"/>
        </w:trPr>
        <w:tc>
          <w:tcPr>
            <w:tcW w:w="11033" w:type="dxa"/>
            <w:gridSpan w:val="3"/>
            <w:shd w:val="clear" w:color="auto" w:fill="auto"/>
            <w:vAlign w:val="center"/>
          </w:tcPr>
          <w:p w14:paraId="4E7BDBB1" w14:textId="3ECC4BB9" w:rsidR="009F4856" w:rsidRPr="00B81BA1" w:rsidRDefault="00564B94" w:rsidP="009F4856">
            <w:pPr>
              <w:spacing w:after="0" w:line="240" w:lineRule="auto"/>
              <w:ind w:left="708"/>
              <w:jc w:val="both"/>
              <w:rPr>
                <w:rFonts w:eastAsia="Times New Roman" w:cs="Times New Roman"/>
                <w:b/>
                <w:bCs/>
                <w:color w:val="000000"/>
                <w:sz w:val="24"/>
                <w:szCs w:val="24"/>
                <w:lang w:eastAsia="fr-FR"/>
              </w:rPr>
            </w:pPr>
            <w:r w:rsidRPr="00B81BA1">
              <w:rPr>
                <w:rFonts w:eastAsia="Times New Roman" w:cs="Times New Roman"/>
                <w:b/>
                <w:bCs/>
                <w:color w:val="000000"/>
                <w:sz w:val="24"/>
                <w:szCs w:val="24"/>
                <w:lang w:eastAsia="fr-FR"/>
              </w:rPr>
              <w:t>1</w:t>
            </w:r>
            <w:r w:rsidR="009F4856" w:rsidRPr="00B81BA1">
              <w:rPr>
                <w:rFonts w:eastAsia="Times New Roman" w:cs="Times New Roman"/>
                <w:b/>
                <w:bCs/>
                <w:color w:val="000000"/>
                <w:sz w:val="24"/>
                <w:szCs w:val="24"/>
                <w:lang w:eastAsia="fr-FR"/>
              </w:rPr>
              <w:t xml:space="preserve"> groupe d’eau glacée</w:t>
            </w:r>
            <w:r w:rsidR="002E57E7">
              <w:rPr>
                <w:rFonts w:eastAsia="Times New Roman" w:cs="Times New Roman"/>
                <w:b/>
                <w:bCs/>
                <w:color w:val="000000"/>
                <w:sz w:val="24"/>
                <w:szCs w:val="24"/>
                <w:lang w:eastAsia="fr-FR"/>
              </w:rPr>
              <w:t xml:space="preserve"> </w:t>
            </w:r>
            <w:r w:rsidR="002E57E7" w:rsidRPr="00892347">
              <w:rPr>
                <w:rFonts w:eastAsia="Times New Roman" w:cs="Times New Roman"/>
                <w:b/>
                <w:bCs/>
                <w:color w:val="000000"/>
                <w:sz w:val="24"/>
                <w:szCs w:val="24"/>
                <w:lang w:eastAsia="fr-FR"/>
              </w:rPr>
              <w:t>(eau glycolée)</w:t>
            </w:r>
            <w:r w:rsidR="009F4856" w:rsidRPr="00B81BA1">
              <w:rPr>
                <w:rFonts w:eastAsia="Times New Roman" w:cs="Times New Roman"/>
                <w:b/>
                <w:bCs/>
                <w:color w:val="000000"/>
                <w:sz w:val="24"/>
                <w:szCs w:val="24"/>
                <w:lang w:eastAsia="fr-FR"/>
              </w:rPr>
              <w:t xml:space="preserve"> de marque CARRIER </w:t>
            </w:r>
            <w:r w:rsidR="00950666" w:rsidRPr="00B81BA1">
              <w:rPr>
                <w:rFonts w:eastAsia="Times New Roman" w:cs="Times New Roman"/>
                <w:b/>
                <w:bCs/>
                <w:color w:val="000000"/>
                <w:sz w:val="24"/>
                <w:szCs w:val="24"/>
                <w:lang w:eastAsia="fr-FR"/>
              </w:rPr>
              <w:t>type 30RB0232 200KW</w:t>
            </w:r>
            <w:r w:rsidR="00892347">
              <w:rPr>
                <w:rFonts w:eastAsia="Times New Roman" w:cs="Times New Roman"/>
                <w:b/>
                <w:bCs/>
                <w:color w:val="000000"/>
                <w:sz w:val="24"/>
                <w:szCs w:val="24"/>
                <w:lang w:eastAsia="fr-FR"/>
              </w:rPr>
              <w:t xml:space="preserve"> comprenant :</w:t>
            </w:r>
          </w:p>
        </w:tc>
      </w:tr>
      <w:tr w:rsidR="009F4856" w:rsidRPr="00B81BA1" w14:paraId="51A5B7EC" w14:textId="77777777" w:rsidTr="003F1EB0">
        <w:trPr>
          <w:trHeight w:val="312"/>
        </w:trPr>
        <w:tc>
          <w:tcPr>
            <w:tcW w:w="11033" w:type="dxa"/>
            <w:gridSpan w:val="3"/>
            <w:shd w:val="clear" w:color="auto" w:fill="auto"/>
            <w:vAlign w:val="center"/>
          </w:tcPr>
          <w:p w14:paraId="4593C97E" w14:textId="77777777" w:rsidR="009F4856" w:rsidRPr="000525DA"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2 circuits frigorifiques avec compresseur de technologie SCROLL (2 compresseurs</w:t>
            </w:r>
            <w:r w:rsidR="000525DA">
              <w:rPr>
                <w:rFonts w:eastAsia="Times New Roman" w:cs="Times New Roman"/>
                <w:bCs/>
                <w:color w:val="000000"/>
                <w:sz w:val="24"/>
                <w:szCs w:val="24"/>
                <w:lang w:eastAsia="fr-FR"/>
              </w:rPr>
              <w:t xml:space="preserve"> pour le </w:t>
            </w:r>
            <w:r w:rsidRPr="00892347">
              <w:rPr>
                <w:rFonts w:eastAsia="Times New Roman" w:cs="Times New Roman"/>
                <w:bCs/>
                <w:color w:val="000000"/>
                <w:sz w:val="24"/>
                <w:szCs w:val="24"/>
                <w:lang w:eastAsia="fr-FR"/>
              </w:rPr>
              <w:t xml:space="preserve"> circuit 1 et </w:t>
            </w:r>
            <w:r w:rsidRPr="000525DA">
              <w:rPr>
                <w:rFonts w:eastAsia="Times New Roman" w:cs="Times New Roman"/>
                <w:bCs/>
                <w:color w:val="000000"/>
                <w:sz w:val="24"/>
                <w:szCs w:val="24"/>
                <w:lang w:eastAsia="fr-FR"/>
              </w:rPr>
              <w:t>2 compresseurs</w:t>
            </w:r>
            <w:r w:rsidR="000525DA">
              <w:rPr>
                <w:rFonts w:eastAsia="Times New Roman" w:cs="Times New Roman"/>
                <w:bCs/>
                <w:color w:val="000000"/>
                <w:sz w:val="24"/>
                <w:szCs w:val="24"/>
                <w:lang w:eastAsia="fr-FR"/>
              </w:rPr>
              <w:t xml:space="preserve"> pour le</w:t>
            </w:r>
            <w:r w:rsidRPr="000525DA">
              <w:rPr>
                <w:rFonts w:eastAsia="Times New Roman" w:cs="Times New Roman"/>
                <w:bCs/>
                <w:color w:val="000000"/>
                <w:sz w:val="24"/>
                <w:szCs w:val="24"/>
                <w:lang w:eastAsia="fr-FR"/>
              </w:rPr>
              <w:t xml:space="preserve"> circuit 2)</w:t>
            </w:r>
          </w:p>
        </w:tc>
      </w:tr>
      <w:tr w:rsidR="009F4856" w:rsidRPr="00B81BA1" w14:paraId="201F820B" w14:textId="77777777" w:rsidTr="003F1EB0">
        <w:trPr>
          <w:trHeight w:val="312"/>
        </w:trPr>
        <w:tc>
          <w:tcPr>
            <w:tcW w:w="11033" w:type="dxa"/>
            <w:gridSpan w:val="3"/>
            <w:shd w:val="clear" w:color="auto" w:fill="auto"/>
            <w:vAlign w:val="center"/>
          </w:tcPr>
          <w:p w14:paraId="5D8DB32C" w14:textId="77777777" w:rsidR="009F4856" w:rsidRPr="00892347"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1 échangeur à plaque Fluide Frigorigène / eau glycolée 40KW</w:t>
            </w:r>
          </w:p>
        </w:tc>
      </w:tr>
      <w:tr w:rsidR="009F4856" w:rsidRPr="00B81BA1" w14:paraId="0B001219" w14:textId="77777777" w:rsidTr="003F1EB0">
        <w:trPr>
          <w:trHeight w:val="312"/>
        </w:trPr>
        <w:tc>
          <w:tcPr>
            <w:tcW w:w="11033" w:type="dxa"/>
            <w:gridSpan w:val="3"/>
            <w:shd w:val="clear" w:color="auto" w:fill="auto"/>
            <w:vAlign w:val="center"/>
          </w:tcPr>
          <w:p w14:paraId="73CC986A" w14:textId="77777777" w:rsidR="009F4856" w:rsidRPr="00892347"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 xml:space="preserve">1 condenseur avec 2 ventilateurs hélicoïdaux  </w:t>
            </w:r>
          </w:p>
        </w:tc>
      </w:tr>
      <w:tr w:rsidR="009F4856" w:rsidRPr="00B81BA1" w14:paraId="7ECA5258" w14:textId="77777777" w:rsidTr="003F1EB0">
        <w:trPr>
          <w:trHeight w:val="312"/>
        </w:trPr>
        <w:tc>
          <w:tcPr>
            <w:tcW w:w="11033" w:type="dxa"/>
            <w:gridSpan w:val="3"/>
            <w:shd w:val="clear" w:color="auto" w:fill="auto"/>
            <w:vAlign w:val="center"/>
          </w:tcPr>
          <w:p w14:paraId="1CC2F8AA" w14:textId="77777777" w:rsidR="009F4856" w:rsidRPr="00892347"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892347">
              <w:rPr>
                <w:rFonts w:eastAsia="Times New Roman" w:cs="Times New Roman"/>
                <w:bCs/>
                <w:color w:val="000000"/>
                <w:sz w:val="24"/>
                <w:szCs w:val="24"/>
                <w:lang w:eastAsia="fr-FR"/>
              </w:rPr>
              <w:t>2 pompes et filtres.</w:t>
            </w:r>
          </w:p>
        </w:tc>
      </w:tr>
      <w:tr w:rsidR="009F4856" w:rsidRPr="00B81BA1" w14:paraId="47830E76" w14:textId="77777777" w:rsidTr="003F1EB0">
        <w:trPr>
          <w:trHeight w:val="312"/>
        </w:trPr>
        <w:tc>
          <w:tcPr>
            <w:tcW w:w="11033" w:type="dxa"/>
            <w:gridSpan w:val="3"/>
            <w:shd w:val="clear" w:color="auto" w:fill="auto"/>
            <w:vAlign w:val="center"/>
          </w:tcPr>
          <w:p w14:paraId="32C5E9D6" w14:textId="77777777" w:rsidR="00B75AE0" w:rsidRPr="00B81BA1" w:rsidRDefault="00B75AE0" w:rsidP="00FD310F">
            <w:pPr>
              <w:spacing w:after="0" w:line="240" w:lineRule="auto"/>
              <w:jc w:val="both"/>
              <w:rPr>
                <w:rFonts w:eastAsia="Times New Roman" w:cs="Times New Roman"/>
                <w:bCs/>
                <w:color w:val="000000"/>
                <w:sz w:val="24"/>
                <w:szCs w:val="24"/>
                <w:lang w:eastAsia="fr-FR"/>
              </w:rPr>
            </w:pPr>
          </w:p>
          <w:p w14:paraId="6DA897EC" w14:textId="77777777" w:rsidR="00B75AE0" w:rsidRPr="00B81BA1" w:rsidRDefault="00B75AE0" w:rsidP="00B75AE0">
            <w:pPr>
              <w:spacing w:after="0" w:line="240" w:lineRule="auto"/>
              <w:ind w:left="708"/>
              <w:jc w:val="both"/>
              <w:rPr>
                <w:rFonts w:eastAsia="Times New Roman" w:cs="Times New Roman"/>
                <w:bCs/>
                <w:i/>
                <w:color w:val="000000"/>
                <w:sz w:val="24"/>
                <w:szCs w:val="24"/>
                <w:lang w:eastAsia="fr-FR"/>
              </w:rPr>
            </w:pPr>
            <w:r w:rsidRPr="00B81BA1">
              <w:rPr>
                <w:rFonts w:eastAsia="Times New Roman" w:cs="Times New Roman"/>
                <w:bCs/>
                <w:i/>
                <w:color w:val="000000"/>
                <w:sz w:val="24"/>
                <w:szCs w:val="24"/>
                <w:lang w:eastAsia="fr-FR"/>
              </w:rPr>
              <w:t xml:space="preserve">Pour l’ensemble </w:t>
            </w:r>
            <w:r w:rsidR="002E2AEA" w:rsidRPr="00B81BA1">
              <w:rPr>
                <w:rFonts w:eastAsia="Times New Roman" w:cs="Times New Roman"/>
                <w:bCs/>
                <w:i/>
                <w:color w:val="000000"/>
                <w:sz w:val="24"/>
                <w:szCs w:val="24"/>
                <w:lang w:eastAsia="fr-FR"/>
              </w:rPr>
              <w:t>Eau glacée</w:t>
            </w:r>
          </w:p>
          <w:p w14:paraId="2BEB810B" w14:textId="59A649E0" w:rsidR="00F938A5" w:rsidRDefault="00665A88" w:rsidP="00563CC2">
            <w:pPr>
              <w:numPr>
                <w:ilvl w:val="0"/>
                <w:numId w:val="8"/>
              </w:numPr>
              <w:spacing w:after="0" w:line="240" w:lineRule="auto"/>
              <w:contextualSpacing/>
              <w:rPr>
                <w:rFonts w:eastAsia="Times New Roman" w:cs="Times New Roman"/>
                <w:i/>
                <w:color w:val="000000"/>
                <w:sz w:val="24"/>
                <w:szCs w:val="24"/>
                <w:lang w:eastAsia="fr-FR"/>
              </w:rPr>
            </w:pPr>
            <w:r>
              <w:rPr>
                <w:rFonts w:eastAsia="Times New Roman" w:cs="Times New Roman"/>
                <w:i/>
                <w:color w:val="000000"/>
                <w:sz w:val="24"/>
                <w:szCs w:val="24"/>
                <w:lang w:eastAsia="fr-FR"/>
              </w:rPr>
              <w:t>Une</w:t>
            </w:r>
            <w:r w:rsidRPr="00B81BA1">
              <w:rPr>
                <w:rFonts w:eastAsia="Times New Roman" w:cs="Times New Roman"/>
                <w:i/>
                <w:color w:val="000000"/>
                <w:sz w:val="24"/>
                <w:szCs w:val="24"/>
                <w:lang w:eastAsia="fr-FR"/>
              </w:rPr>
              <w:t xml:space="preserve"> </w:t>
            </w:r>
            <w:r w:rsidR="00B75AE0" w:rsidRPr="00B81BA1">
              <w:rPr>
                <w:rFonts w:eastAsia="Times New Roman" w:cs="Times New Roman"/>
                <w:i/>
                <w:color w:val="000000"/>
                <w:sz w:val="24"/>
                <w:szCs w:val="24"/>
                <w:lang w:eastAsia="fr-FR"/>
              </w:rPr>
              <w:t xml:space="preserve">maintenance annuelle </w:t>
            </w:r>
            <w:r w:rsidR="00563CC2" w:rsidRPr="00B81BA1">
              <w:rPr>
                <w:rFonts w:eastAsia="Times New Roman" w:cs="Times New Roman"/>
                <w:i/>
                <w:color w:val="000000"/>
                <w:sz w:val="24"/>
                <w:szCs w:val="24"/>
                <w:lang w:eastAsia="fr-FR"/>
              </w:rPr>
              <w:t>approfondie</w:t>
            </w:r>
            <w:r w:rsidR="00563CC2">
              <w:rPr>
                <w:rFonts w:eastAsia="Times New Roman" w:cs="Times New Roman"/>
                <w:i/>
                <w:color w:val="000000"/>
                <w:sz w:val="24"/>
                <w:szCs w:val="24"/>
                <w:lang w:eastAsia="fr-FR"/>
              </w:rPr>
              <w:t xml:space="preserve"> </w:t>
            </w:r>
            <w:r w:rsidR="00563CC2" w:rsidRPr="00563CC2">
              <w:rPr>
                <w:rFonts w:eastAsia="Times New Roman" w:cs="Times New Roman"/>
                <w:i/>
                <w:color w:val="000000"/>
                <w:sz w:val="24"/>
                <w:szCs w:val="24"/>
                <w:lang w:eastAsia="fr-FR"/>
              </w:rPr>
              <w:t>avec</w:t>
            </w:r>
            <w:r w:rsidR="00F938A5">
              <w:rPr>
                <w:rFonts w:eastAsia="Times New Roman" w:cs="Times New Roman"/>
                <w:i/>
                <w:color w:val="000000"/>
                <w:sz w:val="24"/>
                <w:szCs w:val="24"/>
                <w:lang w:eastAsia="fr-FR"/>
              </w:rPr>
              <w:t> </w:t>
            </w:r>
          </w:p>
          <w:p w14:paraId="0BFD8FAA" w14:textId="5233133B" w:rsidR="00351A84" w:rsidRDefault="00351A84" w:rsidP="00351A84">
            <w:pPr>
              <w:numPr>
                <w:ilvl w:val="1"/>
                <w:numId w:val="8"/>
              </w:numPr>
              <w:spacing w:after="0" w:line="240" w:lineRule="auto"/>
              <w:contextualSpacing/>
              <w:rPr>
                <w:rFonts w:eastAsia="Times New Roman" w:cs="Times New Roman"/>
                <w:i/>
                <w:color w:val="000000"/>
                <w:sz w:val="24"/>
                <w:szCs w:val="24"/>
                <w:lang w:eastAsia="fr-FR"/>
              </w:rPr>
            </w:pPr>
            <w:r w:rsidRPr="00563CC2">
              <w:rPr>
                <w:rFonts w:eastAsia="Times New Roman" w:cs="Times New Roman"/>
                <w:i/>
                <w:color w:val="000000"/>
                <w:sz w:val="24"/>
                <w:szCs w:val="24"/>
                <w:lang w:eastAsia="fr-FR"/>
              </w:rPr>
              <w:t>Analyse de l’eau glycolée</w:t>
            </w:r>
            <w:r>
              <w:rPr>
                <w:rFonts w:eastAsia="Times New Roman" w:cs="Times New Roman"/>
                <w:i/>
                <w:color w:val="000000"/>
                <w:sz w:val="24"/>
                <w:szCs w:val="24"/>
                <w:lang w:eastAsia="fr-FR"/>
              </w:rPr>
              <w:t xml:space="preserve"> (</w:t>
            </w:r>
            <w:r w:rsidR="00013D52">
              <w:rPr>
                <w:rFonts w:eastAsia="Times New Roman" w:cs="Times New Roman"/>
                <w:i/>
                <w:color w:val="000000"/>
                <w:sz w:val="24"/>
                <w:szCs w:val="24"/>
                <w:lang w:eastAsia="fr-FR"/>
              </w:rPr>
              <w:t xml:space="preserve">si </w:t>
            </w:r>
            <w:r w:rsidRPr="00563CC2">
              <w:rPr>
                <w:rFonts w:eastAsia="Times New Roman" w:cs="Times New Roman"/>
                <w:i/>
                <w:color w:val="000000"/>
                <w:sz w:val="24"/>
                <w:szCs w:val="24"/>
                <w:lang w:eastAsia="fr-FR"/>
              </w:rPr>
              <w:t xml:space="preserve">option n° </w:t>
            </w:r>
            <w:r w:rsidR="00AB4605">
              <w:rPr>
                <w:rFonts w:eastAsia="Times New Roman" w:cs="Times New Roman"/>
                <w:i/>
                <w:color w:val="000000"/>
                <w:sz w:val="24"/>
                <w:szCs w:val="24"/>
                <w:lang w:eastAsia="fr-FR"/>
              </w:rPr>
              <w:t>5</w:t>
            </w:r>
            <w:r w:rsidR="00013D52">
              <w:rPr>
                <w:rFonts w:eastAsia="Times New Roman" w:cs="Times New Roman"/>
                <w:i/>
                <w:color w:val="000000"/>
                <w:sz w:val="24"/>
                <w:szCs w:val="24"/>
                <w:lang w:eastAsia="fr-FR"/>
              </w:rPr>
              <w:t xml:space="preserve"> retenue</w:t>
            </w:r>
            <w:r>
              <w:rPr>
                <w:rFonts w:eastAsia="Times New Roman" w:cs="Times New Roman"/>
                <w:i/>
                <w:color w:val="000000"/>
                <w:sz w:val="24"/>
                <w:szCs w:val="24"/>
                <w:lang w:eastAsia="fr-FR"/>
              </w:rPr>
              <w:t>)</w:t>
            </w:r>
          </w:p>
          <w:p w14:paraId="610B9C25" w14:textId="5A61360A" w:rsidR="00B75AE0" w:rsidRDefault="00665A88" w:rsidP="002646E6">
            <w:pPr>
              <w:numPr>
                <w:ilvl w:val="0"/>
                <w:numId w:val="8"/>
              </w:numPr>
              <w:spacing w:after="0" w:line="240" w:lineRule="auto"/>
              <w:contextualSpacing/>
              <w:rPr>
                <w:rFonts w:eastAsia="Times New Roman" w:cs="Times New Roman"/>
                <w:i/>
                <w:color w:val="000000"/>
                <w:sz w:val="24"/>
                <w:szCs w:val="24"/>
                <w:lang w:eastAsia="fr-FR"/>
              </w:rPr>
            </w:pPr>
            <w:r>
              <w:rPr>
                <w:rFonts w:eastAsia="Times New Roman" w:cs="Times New Roman"/>
                <w:i/>
                <w:color w:val="000000"/>
                <w:sz w:val="24"/>
                <w:szCs w:val="24"/>
                <w:lang w:eastAsia="fr-FR"/>
              </w:rPr>
              <w:t>Une visite semestrielle</w:t>
            </w:r>
            <w:r w:rsidR="00B75AE0" w:rsidRPr="00665A88">
              <w:rPr>
                <w:rFonts w:eastAsia="Times New Roman" w:cs="Times New Roman"/>
                <w:i/>
                <w:color w:val="000000"/>
                <w:sz w:val="24"/>
                <w:szCs w:val="24"/>
                <w:lang w:eastAsia="fr-FR"/>
              </w:rPr>
              <w:t xml:space="preserve"> de contrôle </w:t>
            </w:r>
            <w:r w:rsidR="00995DC4" w:rsidRPr="00665A88">
              <w:rPr>
                <w:rFonts w:eastAsia="Times New Roman" w:cs="Times New Roman"/>
                <w:i/>
                <w:color w:val="000000"/>
                <w:sz w:val="24"/>
                <w:szCs w:val="24"/>
                <w:lang w:eastAsia="fr-FR"/>
              </w:rPr>
              <w:t xml:space="preserve"> </w:t>
            </w:r>
          </w:p>
          <w:p w14:paraId="644E2FC6" w14:textId="3F352F2A" w:rsidR="007F1DED" w:rsidRDefault="00AE1C1B" w:rsidP="002646E6">
            <w:pPr>
              <w:numPr>
                <w:ilvl w:val="0"/>
                <w:numId w:val="8"/>
              </w:numPr>
              <w:spacing w:after="0" w:line="240" w:lineRule="auto"/>
              <w:contextualSpacing/>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Une </w:t>
            </w:r>
            <w:r w:rsidRPr="00351A84">
              <w:rPr>
                <w:rFonts w:eastAsia="Times New Roman" w:cs="Times New Roman"/>
                <w:i/>
                <w:color w:val="000000"/>
                <w:sz w:val="24"/>
                <w:szCs w:val="24"/>
                <w:lang w:eastAsia="fr-FR"/>
              </w:rPr>
              <w:t>visite</w:t>
            </w:r>
            <w:r w:rsidR="00B87F67" w:rsidRPr="00351A84">
              <w:rPr>
                <w:rFonts w:eastAsia="Times New Roman" w:cs="Times New Roman"/>
                <w:i/>
                <w:color w:val="000000"/>
                <w:sz w:val="24"/>
                <w:szCs w:val="24"/>
                <w:lang w:eastAsia="fr-FR"/>
              </w:rPr>
              <w:t xml:space="preserve"> constructeur /an </w:t>
            </w:r>
            <w:r w:rsidR="00995DC4" w:rsidRPr="00351A84">
              <w:rPr>
                <w:rFonts w:eastAsia="Times New Roman" w:cs="Times New Roman"/>
                <w:i/>
                <w:color w:val="000000"/>
                <w:sz w:val="24"/>
                <w:szCs w:val="24"/>
                <w:lang w:eastAsia="fr-FR"/>
              </w:rPr>
              <w:t xml:space="preserve">(option n° </w:t>
            </w:r>
            <w:r w:rsidR="00AB4605">
              <w:rPr>
                <w:rFonts w:eastAsia="Times New Roman" w:cs="Times New Roman"/>
                <w:i/>
                <w:color w:val="000000"/>
                <w:sz w:val="24"/>
                <w:szCs w:val="24"/>
                <w:lang w:eastAsia="fr-FR"/>
              </w:rPr>
              <w:t>4</w:t>
            </w:r>
            <w:r w:rsidR="007F1DED">
              <w:rPr>
                <w:rFonts w:eastAsia="Times New Roman" w:cs="Times New Roman"/>
                <w:i/>
                <w:color w:val="000000"/>
                <w:sz w:val="24"/>
                <w:szCs w:val="24"/>
                <w:lang w:eastAsia="fr-FR"/>
              </w:rPr>
              <w:t>)</w:t>
            </w:r>
          </w:p>
          <w:p w14:paraId="51691623" w14:textId="77777777" w:rsidR="004A6878" w:rsidRPr="00B81BA1" w:rsidRDefault="004A6878" w:rsidP="00FD310F">
            <w:pPr>
              <w:spacing w:after="0" w:line="240" w:lineRule="auto"/>
              <w:jc w:val="both"/>
              <w:rPr>
                <w:rFonts w:eastAsia="Times New Roman" w:cs="Times New Roman"/>
                <w:bCs/>
                <w:color w:val="000000"/>
                <w:sz w:val="24"/>
                <w:szCs w:val="24"/>
                <w:lang w:eastAsia="fr-FR"/>
              </w:rPr>
            </w:pPr>
          </w:p>
        </w:tc>
      </w:tr>
      <w:tr w:rsidR="009F4856" w:rsidRPr="00B81BA1" w14:paraId="57A56C2C" w14:textId="77777777" w:rsidTr="003F1EB0">
        <w:trPr>
          <w:trHeight w:val="312"/>
        </w:trPr>
        <w:tc>
          <w:tcPr>
            <w:tcW w:w="11033" w:type="dxa"/>
            <w:gridSpan w:val="3"/>
            <w:shd w:val="clear" w:color="auto" w:fill="auto"/>
            <w:vAlign w:val="center"/>
          </w:tcPr>
          <w:p w14:paraId="09CEA53B" w14:textId="77777777" w:rsidR="009F4856" w:rsidRPr="00B81BA1" w:rsidRDefault="009F4856" w:rsidP="009F4856">
            <w:pPr>
              <w:spacing w:after="0" w:line="240" w:lineRule="auto"/>
              <w:ind w:left="708"/>
              <w:jc w:val="both"/>
              <w:rPr>
                <w:rFonts w:eastAsia="Times New Roman" w:cs="Times New Roman"/>
                <w:b/>
                <w:bCs/>
                <w:color w:val="000000"/>
                <w:sz w:val="24"/>
                <w:szCs w:val="24"/>
                <w:u w:val="single"/>
                <w:lang w:eastAsia="fr-FR"/>
              </w:rPr>
            </w:pPr>
            <w:r w:rsidRPr="00B81BA1">
              <w:rPr>
                <w:rFonts w:eastAsia="Times New Roman" w:cs="Times New Roman"/>
                <w:bCs/>
                <w:color w:val="000000"/>
                <w:sz w:val="24"/>
                <w:szCs w:val="24"/>
                <w:lang w:eastAsia="fr-FR"/>
              </w:rPr>
              <w:t xml:space="preserve"> </w:t>
            </w:r>
            <w:r w:rsidRPr="00B81BA1">
              <w:rPr>
                <w:rFonts w:eastAsia="Times New Roman" w:cs="Times New Roman"/>
                <w:b/>
                <w:bCs/>
                <w:color w:val="000000"/>
                <w:sz w:val="24"/>
                <w:szCs w:val="24"/>
                <w:u w:val="single"/>
                <w:lang w:eastAsia="fr-FR"/>
              </w:rPr>
              <w:t xml:space="preserve">Système pour l’eau de refroidissement </w:t>
            </w:r>
            <w:r w:rsidR="0095332B">
              <w:rPr>
                <w:rFonts w:eastAsia="Times New Roman" w:cs="Times New Roman"/>
                <w:b/>
                <w:bCs/>
                <w:color w:val="000000"/>
                <w:sz w:val="24"/>
                <w:szCs w:val="24"/>
                <w:u w:val="single"/>
                <w:lang w:eastAsia="fr-FR"/>
              </w:rPr>
              <w:t>« </w:t>
            </w:r>
            <w:proofErr w:type="spellStart"/>
            <w:r w:rsidRPr="00B81BA1">
              <w:rPr>
                <w:rFonts w:eastAsia="Times New Roman" w:cs="Times New Roman"/>
                <w:b/>
                <w:bCs/>
                <w:color w:val="000000"/>
                <w:sz w:val="24"/>
                <w:szCs w:val="24"/>
                <w:u w:val="single"/>
                <w:lang w:eastAsia="fr-FR"/>
              </w:rPr>
              <w:t>process</w:t>
            </w:r>
            <w:proofErr w:type="spellEnd"/>
            <w:r w:rsidR="0095332B">
              <w:rPr>
                <w:rFonts w:eastAsia="Times New Roman" w:cs="Times New Roman"/>
                <w:b/>
                <w:bCs/>
                <w:color w:val="000000"/>
                <w:sz w:val="24"/>
                <w:szCs w:val="24"/>
                <w:u w:val="single"/>
                <w:lang w:eastAsia="fr-FR"/>
              </w:rPr>
              <w:t> »</w:t>
            </w:r>
            <w:r w:rsidRPr="00B81BA1">
              <w:rPr>
                <w:rFonts w:eastAsia="Times New Roman" w:cs="Times New Roman"/>
                <w:b/>
                <w:bCs/>
                <w:color w:val="000000"/>
                <w:sz w:val="24"/>
                <w:szCs w:val="24"/>
                <w:u w:val="single"/>
                <w:lang w:eastAsia="fr-FR"/>
              </w:rPr>
              <w:t xml:space="preserve">  </w:t>
            </w:r>
            <w:r w:rsidR="0095332B">
              <w:rPr>
                <w:rFonts w:eastAsia="Times New Roman" w:cs="Times New Roman"/>
                <w:b/>
                <w:bCs/>
                <w:color w:val="000000"/>
                <w:sz w:val="24"/>
                <w:szCs w:val="24"/>
                <w:u w:val="single"/>
                <w:lang w:eastAsia="fr-FR"/>
              </w:rPr>
              <w:t>comprenant :</w:t>
            </w:r>
          </w:p>
        </w:tc>
      </w:tr>
      <w:tr w:rsidR="009F4856" w:rsidRPr="00B81BA1" w14:paraId="5D51FEC6" w14:textId="77777777" w:rsidTr="003F1EB0">
        <w:trPr>
          <w:trHeight w:val="312"/>
        </w:trPr>
        <w:tc>
          <w:tcPr>
            <w:tcW w:w="11033" w:type="dxa"/>
            <w:gridSpan w:val="3"/>
            <w:shd w:val="clear" w:color="auto" w:fill="auto"/>
            <w:vAlign w:val="center"/>
          </w:tcPr>
          <w:p w14:paraId="0033C67B" w14:textId="77777777" w:rsidR="009F4856" w:rsidRPr="0095332B"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3 pompes de marque KSB Type </w:t>
            </w:r>
            <w:proofErr w:type="spellStart"/>
            <w:r w:rsidRPr="0095332B">
              <w:rPr>
                <w:rFonts w:eastAsia="Times New Roman" w:cs="Times New Roman"/>
                <w:bCs/>
                <w:color w:val="000000"/>
                <w:sz w:val="24"/>
                <w:szCs w:val="24"/>
                <w:lang w:eastAsia="fr-FR"/>
              </w:rPr>
              <w:t>Movitec</w:t>
            </w:r>
            <w:proofErr w:type="spellEnd"/>
            <w:r w:rsidRPr="0095332B">
              <w:rPr>
                <w:rFonts w:eastAsia="Times New Roman" w:cs="Times New Roman"/>
                <w:bCs/>
                <w:color w:val="000000"/>
                <w:sz w:val="24"/>
                <w:szCs w:val="24"/>
                <w:lang w:eastAsia="fr-FR"/>
              </w:rPr>
              <w:t xml:space="preserve"> VF10-9 (2 pompes année 2007 et 1 pompe année 2009)</w:t>
            </w:r>
            <w:r w:rsidR="0095332B" w:rsidRPr="0095332B">
              <w:rPr>
                <w:rFonts w:eastAsia="Times New Roman" w:cs="Times New Roman"/>
                <w:bCs/>
                <w:color w:val="000000"/>
                <w:sz w:val="24"/>
                <w:szCs w:val="24"/>
                <w:lang w:eastAsia="fr-FR"/>
              </w:rPr>
              <w:t xml:space="preserve"> dont 2 équipés de variateurs ABB et Télémécanique  </w:t>
            </w:r>
            <w:proofErr w:type="spellStart"/>
            <w:r w:rsidR="0095332B" w:rsidRPr="0095332B">
              <w:rPr>
                <w:rFonts w:eastAsia="Times New Roman" w:cs="Times New Roman"/>
                <w:bCs/>
                <w:color w:val="000000"/>
                <w:sz w:val="24"/>
                <w:szCs w:val="24"/>
                <w:lang w:eastAsia="fr-FR"/>
              </w:rPr>
              <w:t>Altivar</w:t>
            </w:r>
            <w:proofErr w:type="spellEnd"/>
          </w:p>
        </w:tc>
      </w:tr>
      <w:tr w:rsidR="009F4856" w:rsidRPr="00B81BA1" w14:paraId="1CF899D2" w14:textId="77777777" w:rsidTr="003F1EB0">
        <w:trPr>
          <w:trHeight w:val="312"/>
        </w:trPr>
        <w:tc>
          <w:tcPr>
            <w:tcW w:w="11033" w:type="dxa"/>
            <w:gridSpan w:val="3"/>
            <w:shd w:val="clear" w:color="auto" w:fill="auto"/>
            <w:vAlign w:val="center"/>
          </w:tcPr>
          <w:p w14:paraId="2DA7E493" w14:textId="77777777" w:rsidR="009F4856" w:rsidRPr="0095332B"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1 filtre EATON de type TKF-620-S (année 2007) </w:t>
            </w:r>
            <w:r w:rsidR="0095332B">
              <w:rPr>
                <w:rFonts w:eastAsia="Times New Roman" w:cs="Times New Roman"/>
                <w:bCs/>
                <w:color w:val="000000"/>
                <w:sz w:val="24"/>
                <w:szCs w:val="24"/>
                <w:lang w:eastAsia="fr-FR"/>
              </w:rPr>
              <w:t xml:space="preserve"> comprenant des </w:t>
            </w:r>
            <w:r w:rsidR="0095332B" w:rsidRPr="0095332B">
              <w:rPr>
                <w:rFonts w:eastAsia="Times New Roman" w:cs="Times New Roman"/>
                <w:bCs/>
                <w:color w:val="000000"/>
                <w:sz w:val="24"/>
                <w:szCs w:val="24"/>
                <w:lang w:eastAsia="fr-FR"/>
              </w:rPr>
              <w:t>filtre</w:t>
            </w:r>
            <w:r w:rsidR="0095332B">
              <w:rPr>
                <w:rFonts w:eastAsia="Times New Roman" w:cs="Times New Roman"/>
                <w:bCs/>
                <w:color w:val="000000"/>
                <w:sz w:val="24"/>
                <w:szCs w:val="24"/>
                <w:lang w:eastAsia="fr-FR"/>
              </w:rPr>
              <w:t>s</w:t>
            </w:r>
            <w:r w:rsidRPr="0095332B">
              <w:rPr>
                <w:rFonts w:eastAsia="Times New Roman" w:cs="Times New Roman"/>
                <w:bCs/>
                <w:color w:val="000000"/>
                <w:sz w:val="24"/>
                <w:szCs w:val="24"/>
                <w:lang w:eastAsia="fr-FR"/>
              </w:rPr>
              <w:t xml:space="preserve"> 20 " 10µ</w:t>
            </w:r>
          </w:p>
        </w:tc>
      </w:tr>
      <w:tr w:rsidR="009F4856" w:rsidRPr="00B81BA1" w14:paraId="79803C91" w14:textId="77777777" w:rsidTr="003F1EB0">
        <w:trPr>
          <w:trHeight w:val="312"/>
        </w:trPr>
        <w:tc>
          <w:tcPr>
            <w:tcW w:w="11033" w:type="dxa"/>
            <w:gridSpan w:val="3"/>
            <w:shd w:val="clear" w:color="auto" w:fill="auto"/>
            <w:vAlign w:val="center"/>
          </w:tcPr>
          <w:p w14:paraId="0831CC88" w14:textId="77777777" w:rsidR="009F4856" w:rsidRPr="0095332B"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2 filtres à eau HAYWARD de type TKF-620-S (année 2004</w:t>
            </w:r>
            <w:r w:rsidR="0095332B" w:rsidRPr="0095332B">
              <w:rPr>
                <w:rFonts w:eastAsia="Times New Roman" w:cs="Times New Roman"/>
                <w:bCs/>
                <w:color w:val="000000"/>
                <w:sz w:val="24"/>
                <w:szCs w:val="24"/>
                <w:lang w:eastAsia="fr-FR"/>
              </w:rPr>
              <w:t>)</w:t>
            </w:r>
            <w:r w:rsidR="0095332B">
              <w:rPr>
                <w:rFonts w:eastAsia="Times New Roman" w:cs="Times New Roman"/>
                <w:bCs/>
                <w:color w:val="000000"/>
                <w:sz w:val="24"/>
                <w:szCs w:val="24"/>
                <w:lang w:eastAsia="fr-FR"/>
              </w:rPr>
              <w:t xml:space="preserve"> comprenant des </w:t>
            </w:r>
            <w:r w:rsidRPr="0095332B">
              <w:rPr>
                <w:rFonts w:eastAsia="Times New Roman" w:cs="Times New Roman"/>
                <w:bCs/>
                <w:color w:val="000000"/>
                <w:sz w:val="24"/>
                <w:szCs w:val="24"/>
                <w:lang w:eastAsia="fr-FR"/>
              </w:rPr>
              <w:t xml:space="preserve"> filtres 20 " 10µ</w:t>
            </w:r>
          </w:p>
        </w:tc>
      </w:tr>
      <w:tr w:rsidR="009F4856" w:rsidRPr="00B81BA1" w14:paraId="75184F69" w14:textId="77777777" w:rsidTr="003F1EB0">
        <w:trPr>
          <w:trHeight w:val="312"/>
        </w:trPr>
        <w:tc>
          <w:tcPr>
            <w:tcW w:w="11033" w:type="dxa"/>
            <w:gridSpan w:val="3"/>
            <w:shd w:val="clear" w:color="auto" w:fill="auto"/>
            <w:vAlign w:val="center"/>
          </w:tcPr>
          <w:p w14:paraId="47A08B99" w14:textId="77777777" w:rsidR="009F4856" w:rsidRPr="0095332B"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1 groupe clarificateur XS </w:t>
            </w:r>
            <w:proofErr w:type="spellStart"/>
            <w:r w:rsidRPr="0095332B">
              <w:rPr>
                <w:rFonts w:eastAsia="Times New Roman" w:cs="Times New Roman"/>
                <w:bCs/>
                <w:color w:val="000000"/>
                <w:sz w:val="24"/>
                <w:szCs w:val="24"/>
                <w:lang w:eastAsia="fr-FR"/>
              </w:rPr>
              <w:t>solutech</w:t>
            </w:r>
            <w:proofErr w:type="spellEnd"/>
            <w:r w:rsidRPr="0095332B">
              <w:rPr>
                <w:rFonts w:eastAsia="Times New Roman" w:cs="Times New Roman"/>
                <w:bCs/>
                <w:color w:val="000000"/>
                <w:sz w:val="24"/>
                <w:szCs w:val="24"/>
                <w:lang w:eastAsia="fr-FR"/>
              </w:rPr>
              <w:t xml:space="preserve"> (année 2016) poche filtrante 20µ</w:t>
            </w:r>
          </w:p>
        </w:tc>
      </w:tr>
      <w:tr w:rsidR="009F4856" w:rsidRPr="00B81BA1" w14:paraId="097736B4" w14:textId="77777777" w:rsidTr="003F1EB0">
        <w:trPr>
          <w:trHeight w:val="312"/>
        </w:trPr>
        <w:tc>
          <w:tcPr>
            <w:tcW w:w="11033" w:type="dxa"/>
            <w:gridSpan w:val="3"/>
            <w:shd w:val="clear" w:color="auto" w:fill="auto"/>
            <w:vAlign w:val="center"/>
          </w:tcPr>
          <w:p w14:paraId="40AB5F63" w14:textId="77777777" w:rsidR="009F4856" w:rsidRPr="0095332B"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1 </w:t>
            </w:r>
            <w:r w:rsidR="002E2AEA" w:rsidRPr="0095332B">
              <w:rPr>
                <w:rFonts w:eastAsia="Times New Roman" w:cs="Times New Roman"/>
                <w:bCs/>
                <w:color w:val="000000"/>
                <w:sz w:val="24"/>
                <w:szCs w:val="24"/>
                <w:lang w:eastAsia="fr-FR"/>
              </w:rPr>
              <w:t>bâche</w:t>
            </w:r>
            <w:r w:rsidRPr="0095332B">
              <w:rPr>
                <w:rFonts w:eastAsia="Times New Roman" w:cs="Times New Roman"/>
                <w:bCs/>
                <w:color w:val="000000"/>
                <w:sz w:val="24"/>
                <w:szCs w:val="24"/>
                <w:lang w:eastAsia="fr-FR"/>
              </w:rPr>
              <w:t xml:space="preserve"> tampon 1000L équipés  de 2 capteurs niveaux BAMO BRK 60/63-SFA</w:t>
            </w:r>
          </w:p>
        </w:tc>
      </w:tr>
      <w:tr w:rsidR="009F4856" w:rsidRPr="00B81BA1" w14:paraId="0D940A4F" w14:textId="77777777" w:rsidTr="003F1EB0">
        <w:trPr>
          <w:trHeight w:val="312"/>
        </w:trPr>
        <w:tc>
          <w:tcPr>
            <w:tcW w:w="11033" w:type="dxa"/>
            <w:gridSpan w:val="3"/>
            <w:shd w:val="clear" w:color="auto" w:fill="auto"/>
            <w:vAlign w:val="center"/>
          </w:tcPr>
          <w:p w14:paraId="3D7A53C9" w14:textId="77777777" w:rsidR="009F4856" w:rsidRPr="0095332B"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1 groupe de dosage BWT compteur + pompe (2016)</w:t>
            </w:r>
          </w:p>
          <w:p w14:paraId="18ED08EF" w14:textId="77777777" w:rsidR="002E2AEA" w:rsidRPr="00B81BA1" w:rsidRDefault="002E2AEA" w:rsidP="009F4856">
            <w:pPr>
              <w:spacing w:after="0" w:line="240" w:lineRule="auto"/>
              <w:ind w:left="708"/>
              <w:jc w:val="both"/>
              <w:rPr>
                <w:rFonts w:eastAsia="Times New Roman" w:cs="Times New Roman"/>
                <w:bCs/>
                <w:color w:val="000000"/>
                <w:sz w:val="24"/>
                <w:szCs w:val="24"/>
                <w:lang w:eastAsia="fr-FR"/>
              </w:rPr>
            </w:pPr>
          </w:p>
          <w:p w14:paraId="587C742B" w14:textId="39FD7D65" w:rsidR="00606E45" w:rsidRDefault="002E2AEA" w:rsidP="00D40BC5">
            <w:pPr>
              <w:pStyle w:val="Paragraphedeliste"/>
              <w:numPr>
                <w:ilvl w:val="0"/>
                <w:numId w:val="13"/>
              </w:numPr>
              <w:spacing w:after="0" w:line="240" w:lineRule="auto"/>
              <w:rPr>
                <w:rFonts w:eastAsia="Times New Roman" w:cs="Times New Roman"/>
                <w:i/>
                <w:color w:val="000000"/>
                <w:sz w:val="24"/>
                <w:szCs w:val="24"/>
                <w:lang w:eastAsia="fr-FR"/>
              </w:rPr>
            </w:pPr>
            <w:r w:rsidRPr="00B81BA1">
              <w:rPr>
                <w:rFonts w:eastAsia="Times New Roman" w:cs="Times New Roman"/>
                <w:i/>
                <w:color w:val="000000"/>
                <w:sz w:val="24"/>
                <w:szCs w:val="24"/>
                <w:lang w:eastAsia="fr-FR"/>
              </w:rPr>
              <w:t>1 mainten</w:t>
            </w:r>
            <w:r w:rsidR="0095332B">
              <w:rPr>
                <w:rFonts w:eastAsia="Times New Roman" w:cs="Times New Roman"/>
                <w:i/>
                <w:color w:val="000000"/>
                <w:sz w:val="24"/>
                <w:szCs w:val="24"/>
                <w:lang w:eastAsia="fr-FR"/>
              </w:rPr>
              <w:t xml:space="preserve">ance annuelle approfondie </w:t>
            </w:r>
            <w:r w:rsidR="00550100">
              <w:rPr>
                <w:rFonts w:eastAsia="Times New Roman" w:cs="Times New Roman"/>
                <w:i/>
                <w:color w:val="000000"/>
                <w:sz w:val="24"/>
                <w:szCs w:val="24"/>
                <w:lang w:eastAsia="fr-FR"/>
              </w:rPr>
              <w:t>incluant</w:t>
            </w:r>
            <w:r w:rsidR="0095332B">
              <w:rPr>
                <w:rFonts w:eastAsia="Times New Roman" w:cs="Times New Roman"/>
                <w:i/>
                <w:color w:val="000000"/>
                <w:sz w:val="24"/>
                <w:szCs w:val="24"/>
                <w:lang w:eastAsia="fr-FR"/>
              </w:rPr>
              <w:t xml:space="preserve"> le r</w:t>
            </w:r>
            <w:r w:rsidRPr="0095332B">
              <w:rPr>
                <w:rFonts w:eastAsia="Times New Roman" w:cs="Times New Roman"/>
                <w:i/>
                <w:color w:val="000000"/>
                <w:sz w:val="24"/>
                <w:szCs w:val="24"/>
                <w:lang w:eastAsia="fr-FR"/>
              </w:rPr>
              <w:t xml:space="preserve">emplacement des </w:t>
            </w:r>
            <w:r w:rsidR="00D54D40" w:rsidRPr="0095332B">
              <w:rPr>
                <w:rFonts w:eastAsia="Times New Roman" w:cs="Times New Roman"/>
                <w:i/>
                <w:color w:val="000000"/>
                <w:sz w:val="24"/>
                <w:szCs w:val="24"/>
                <w:lang w:eastAsia="fr-FR"/>
              </w:rPr>
              <w:t>filtres</w:t>
            </w:r>
            <w:r w:rsidR="00550100">
              <w:rPr>
                <w:rFonts w:eastAsia="Times New Roman" w:cs="Times New Roman"/>
                <w:i/>
                <w:color w:val="000000"/>
                <w:sz w:val="24"/>
                <w:szCs w:val="24"/>
                <w:lang w:eastAsia="fr-FR"/>
              </w:rPr>
              <w:t xml:space="preserve"> 20’’</w:t>
            </w:r>
            <w:r w:rsidR="00D54D40" w:rsidRPr="0095332B">
              <w:rPr>
                <w:rFonts w:eastAsia="Times New Roman" w:cs="Times New Roman"/>
                <w:i/>
                <w:color w:val="000000"/>
                <w:sz w:val="24"/>
                <w:szCs w:val="24"/>
                <w:lang w:eastAsia="fr-FR"/>
              </w:rPr>
              <w:t xml:space="preserve"> </w:t>
            </w:r>
            <w:r w:rsidR="00D54D40">
              <w:rPr>
                <w:rFonts w:eastAsia="Times New Roman" w:cs="Times New Roman"/>
                <w:i/>
                <w:color w:val="000000"/>
                <w:sz w:val="24"/>
                <w:szCs w:val="24"/>
                <w:lang w:eastAsia="fr-FR"/>
              </w:rPr>
              <w:t>et</w:t>
            </w:r>
            <w:r w:rsidR="0095332B">
              <w:rPr>
                <w:rFonts w:eastAsia="Times New Roman" w:cs="Times New Roman"/>
                <w:i/>
                <w:color w:val="000000"/>
                <w:sz w:val="24"/>
                <w:szCs w:val="24"/>
                <w:lang w:eastAsia="fr-FR"/>
              </w:rPr>
              <w:t xml:space="preserve"> le c</w:t>
            </w:r>
            <w:r w:rsidRPr="0095332B">
              <w:rPr>
                <w:rFonts w:eastAsia="Times New Roman" w:cs="Times New Roman"/>
                <w:i/>
                <w:color w:val="000000"/>
                <w:sz w:val="24"/>
                <w:szCs w:val="24"/>
                <w:lang w:eastAsia="fr-FR"/>
              </w:rPr>
              <w:t>ont</w:t>
            </w:r>
            <w:r w:rsidR="00247E26" w:rsidRPr="0095332B">
              <w:rPr>
                <w:rFonts w:eastAsia="Times New Roman" w:cs="Times New Roman"/>
                <w:i/>
                <w:color w:val="000000"/>
                <w:sz w:val="24"/>
                <w:szCs w:val="24"/>
                <w:lang w:eastAsia="fr-FR"/>
              </w:rPr>
              <w:t>rôle des connections électriques</w:t>
            </w:r>
            <w:r w:rsidR="00550100">
              <w:rPr>
                <w:rFonts w:eastAsia="Times New Roman" w:cs="Times New Roman"/>
                <w:i/>
                <w:color w:val="000000"/>
                <w:sz w:val="24"/>
                <w:szCs w:val="24"/>
                <w:lang w:eastAsia="fr-FR"/>
              </w:rPr>
              <w:t xml:space="preserve"> </w:t>
            </w:r>
          </w:p>
          <w:p w14:paraId="4CC0709F" w14:textId="74F61A9B" w:rsidR="00836AD7" w:rsidRDefault="00351A84" w:rsidP="00D40BC5">
            <w:pPr>
              <w:pStyle w:val="Paragraphedeliste"/>
              <w:numPr>
                <w:ilvl w:val="0"/>
                <w:numId w:val="13"/>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Le </w:t>
            </w:r>
            <w:r w:rsidR="002646E6">
              <w:rPr>
                <w:rFonts w:eastAsia="Times New Roman" w:cs="Times New Roman"/>
                <w:i/>
                <w:color w:val="000000"/>
                <w:sz w:val="24"/>
                <w:szCs w:val="24"/>
                <w:lang w:eastAsia="fr-FR"/>
              </w:rPr>
              <w:t>contrôle du</w:t>
            </w:r>
            <w:r>
              <w:rPr>
                <w:rFonts w:eastAsia="Times New Roman" w:cs="Times New Roman"/>
                <w:i/>
                <w:color w:val="000000"/>
                <w:sz w:val="24"/>
                <w:szCs w:val="24"/>
                <w:lang w:eastAsia="fr-FR"/>
              </w:rPr>
              <w:t xml:space="preserve"> </w:t>
            </w:r>
            <w:r w:rsidR="00836AD7">
              <w:rPr>
                <w:rFonts w:eastAsia="Times New Roman" w:cs="Times New Roman"/>
                <w:i/>
                <w:color w:val="000000"/>
                <w:sz w:val="24"/>
                <w:szCs w:val="24"/>
                <w:lang w:eastAsia="fr-FR"/>
              </w:rPr>
              <w:t xml:space="preserve">fonctionnement des 2 vannes 3 voies </w:t>
            </w:r>
          </w:p>
          <w:p w14:paraId="786747DB" w14:textId="02D9C821" w:rsidR="00463430" w:rsidRDefault="00351A84" w:rsidP="00D40BC5">
            <w:pPr>
              <w:pStyle w:val="Paragraphedeliste"/>
              <w:numPr>
                <w:ilvl w:val="0"/>
                <w:numId w:val="13"/>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Le contrôle </w:t>
            </w:r>
            <w:r w:rsidR="00463430">
              <w:rPr>
                <w:rFonts w:eastAsia="Times New Roman" w:cs="Times New Roman"/>
                <w:i/>
                <w:color w:val="000000"/>
                <w:sz w:val="24"/>
                <w:szCs w:val="24"/>
                <w:lang w:eastAsia="fr-FR"/>
              </w:rPr>
              <w:t xml:space="preserve">des températures et </w:t>
            </w:r>
            <w:r>
              <w:rPr>
                <w:rFonts w:eastAsia="Times New Roman" w:cs="Times New Roman"/>
                <w:i/>
                <w:color w:val="000000"/>
                <w:sz w:val="24"/>
                <w:szCs w:val="24"/>
                <w:lang w:eastAsia="fr-FR"/>
              </w:rPr>
              <w:t xml:space="preserve">des </w:t>
            </w:r>
            <w:r w:rsidR="00463430">
              <w:rPr>
                <w:rFonts w:eastAsia="Times New Roman" w:cs="Times New Roman"/>
                <w:i/>
                <w:color w:val="000000"/>
                <w:sz w:val="24"/>
                <w:szCs w:val="24"/>
                <w:lang w:eastAsia="fr-FR"/>
              </w:rPr>
              <w:t xml:space="preserve">pressions </w:t>
            </w:r>
            <w:r w:rsidR="00836AD7">
              <w:rPr>
                <w:rFonts w:eastAsia="Times New Roman" w:cs="Times New Roman"/>
                <w:i/>
                <w:color w:val="000000"/>
                <w:sz w:val="24"/>
                <w:szCs w:val="24"/>
                <w:lang w:eastAsia="fr-FR"/>
              </w:rPr>
              <w:t>(étalonnage capteur de pression si nécessaire)</w:t>
            </w:r>
          </w:p>
          <w:p w14:paraId="39816A11" w14:textId="220F1AA0" w:rsidR="0095332B" w:rsidRPr="00147BFC" w:rsidRDefault="00F30540" w:rsidP="00147BFC">
            <w:pPr>
              <w:pStyle w:val="Paragraphedeliste"/>
              <w:numPr>
                <w:ilvl w:val="0"/>
                <w:numId w:val="13"/>
              </w:numPr>
              <w:spacing w:after="0" w:line="240" w:lineRule="auto"/>
              <w:rPr>
                <w:rFonts w:eastAsia="Times New Roman" w:cs="Times New Roman"/>
                <w:i/>
                <w:color w:val="000000"/>
                <w:sz w:val="24"/>
                <w:szCs w:val="24"/>
                <w:lang w:eastAsia="fr-FR"/>
              </w:rPr>
            </w:pPr>
            <w:r>
              <w:rPr>
                <w:rFonts w:eastAsia="Times New Roman" w:cs="Times New Roman"/>
                <w:i/>
                <w:color w:val="000000"/>
                <w:sz w:val="24"/>
                <w:szCs w:val="24"/>
                <w:lang w:eastAsia="fr-FR"/>
              </w:rPr>
              <w:t xml:space="preserve">1 analyse de </w:t>
            </w:r>
            <w:r w:rsidR="00147BFC">
              <w:rPr>
                <w:rFonts w:eastAsia="Times New Roman" w:cs="Times New Roman"/>
                <w:i/>
                <w:color w:val="000000"/>
                <w:sz w:val="24"/>
                <w:szCs w:val="24"/>
                <w:lang w:eastAsia="fr-FR"/>
              </w:rPr>
              <w:t xml:space="preserve">l’eau </w:t>
            </w:r>
            <w:r w:rsidR="00147BFC" w:rsidRPr="00147BFC">
              <w:rPr>
                <w:rFonts w:eastAsia="Times New Roman" w:cs="Times New Roman"/>
                <w:i/>
                <w:color w:val="000000"/>
                <w:sz w:val="24"/>
                <w:szCs w:val="24"/>
                <w:lang w:eastAsia="fr-FR"/>
              </w:rPr>
              <w:t xml:space="preserve">afin de </w:t>
            </w:r>
            <w:r w:rsidR="00427F76" w:rsidRPr="00147BFC">
              <w:rPr>
                <w:rFonts w:eastAsia="Times New Roman" w:cs="Times New Roman"/>
                <w:i/>
                <w:color w:val="000000"/>
                <w:sz w:val="24"/>
                <w:szCs w:val="24"/>
                <w:lang w:eastAsia="fr-FR"/>
              </w:rPr>
              <w:t>connaitre sa</w:t>
            </w:r>
            <w:r w:rsidR="00147BFC" w:rsidRPr="00147BFC">
              <w:rPr>
                <w:rFonts w:eastAsia="Times New Roman" w:cs="Times New Roman"/>
                <w:i/>
                <w:color w:val="000000"/>
                <w:sz w:val="24"/>
                <w:szCs w:val="24"/>
                <w:lang w:eastAsia="fr-FR"/>
              </w:rPr>
              <w:t xml:space="preserve"> résistivité, son PH, sa dureté et la quantité de résidus solides contenu dans l’eau</w:t>
            </w:r>
            <w:r w:rsidR="0080639A">
              <w:rPr>
                <w:rFonts w:eastAsia="Times New Roman" w:cs="Times New Roman"/>
                <w:i/>
                <w:color w:val="000000"/>
                <w:sz w:val="24"/>
                <w:szCs w:val="24"/>
                <w:lang w:eastAsia="fr-FR"/>
              </w:rPr>
              <w:t xml:space="preserve"> (option n° </w:t>
            </w:r>
            <w:r w:rsidR="0026229D">
              <w:rPr>
                <w:rFonts w:eastAsia="Times New Roman" w:cs="Times New Roman"/>
                <w:i/>
                <w:color w:val="000000"/>
                <w:sz w:val="24"/>
                <w:szCs w:val="24"/>
                <w:lang w:eastAsia="fr-FR"/>
              </w:rPr>
              <w:t>5</w:t>
            </w:r>
            <w:r w:rsidR="0080639A">
              <w:rPr>
                <w:rFonts w:eastAsia="Times New Roman" w:cs="Times New Roman"/>
                <w:i/>
                <w:color w:val="000000"/>
                <w:sz w:val="24"/>
                <w:szCs w:val="24"/>
                <w:lang w:eastAsia="fr-FR"/>
              </w:rPr>
              <w:t>)</w:t>
            </w:r>
          </w:p>
          <w:p w14:paraId="7EFB6664" w14:textId="77777777" w:rsidR="004A6878" w:rsidRPr="00B454B5" w:rsidRDefault="004A6878" w:rsidP="00B454B5">
            <w:pPr>
              <w:spacing w:after="0" w:line="240" w:lineRule="auto"/>
              <w:rPr>
                <w:rFonts w:eastAsia="Times New Roman" w:cs="Times New Roman"/>
                <w:i/>
                <w:color w:val="000000"/>
                <w:sz w:val="24"/>
                <w:szCs w:val="24"/>
                <w:lang w:eastAsia="fr-FR"/>
              </w:rPr>
            </w:pPr>
          </w:p>
        </w:tc>
      </w:tr>
      <w:tr w:rsidR="009F4856" w:rsidRPr="00B81BA1" w14:paraId="037BFBFD" w14:textId="77777777" w:rsidTr="003F1EB0">
        <w:trPr>
          <w:trHeight w:val="312"/>
        </w:trPr>
        <w:tc>
          <w:tcPr>
            <w:tcW w:w="11033" w:type="dxa"/>
            <w:gridSpan w:val="3"/>
            <w:shd w:val="clear" w:color="auto" w:fill="auto"/>
            <w:vAlign w:val="center"/>
          </w:tcPr>
          <w:p w14:paraId="035C3578" w14:textId="77777777" w:rsidR="009F4856" w:rsidRPr="00B81BA1" w:rsidRDefault="009F4856" w:rsidP="009F4856">
            <w:pPr>
              <w:spacing w:after="0" w:line="240" w:lineRule="auto"/>
              <w:ind w:left="708"/>
              <w:jc w:val="both"/>
              <w:rPr>
                <w:rFonts w:eastAsia="Times New Roman" w:cs="Times New Roman"/>
                <w:b/>
                <w:bCs/>
                <w:color w:val="000000"/>
                <w:sz w:val="24"/>
                <w:szCs w:val="24"/>
                <w:u w:val="single"/>
                <w:lang w:eastAsia="fr-FR"/>
              </w:rPr>
            </w:pPr>
            <w:r w:rsidRPr="00B81BA1">
              <w:rPr>
                <w:rFonts w:eastAsia="Times New Roman" w:cs="Times New Roman"/>
                <w:b/>
                <w:bCs/>
                <w:color w:val="000000"/>
                <w:sz w:val="24"/>
                <w:szCs w:val="24"/>
                <w:u w:val="single"/>
                <w:lang w:eastAsia="fr-FR"/>
              </w:rPr>
              <w:t xml:space="preserve">Groupe de relevage </w:t>
            </w:r>
            <w:r w:rsidR="0095332B">
              <w:rPr>
                <w:rFonts w:eastAsia="Times New Roman" w:cs="Times New Roman"/>
                <w:b/>
                <w:bCs/>
                <w:color w:val="000000"/>
                <w:sz w:val="24"/>
                <w:szCs w:val="24"/>
                <w:u w:val="single"/>
                <w:lang w:eastAsia="fr-FR"/>
              </w:rPr>
              <w:t>comprenant :</w:t>
            </w:r>
          </w:p>
        </w:tc>
      </w:tr>
      <w:tr w:rsidR="009F4856" w:rsidRPr="00B81BA1" w14:paraId="078B19A0" w14:textId="77777777" w:rsidTr="003F1EB0">
        <w:trPr>
          <w:trHeight w:val="312"/>
        </w:trPr>
        <w:tc>
          <w:tcPr>
            <w:tcW w:w="11033" w:type="dxa"/>
            <w:gridSpan w:val="3"/>
            <w:shd w:val="clear" w:color="auto" w:fill="auto"/>
            <w:vAlign w:val="center"/>
          </w:tcPr>
          <w:p w14:paraId="467EBFA6" w14:textId="77777777" w:rsidR="009F4856" w:rsidRPr="0095332B" w:rsidRDefault="00606E45"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1 pompe de marque </w:t>
            </w:r>
            <w:proofErr w:type="spellStart"/>
            <w:r w:rsidRPr="0095332B">
              <w:rPr>
                <w:rFonts w:eastAsia="Times New Roman" w:cs="Times New Roman"/>
                <w:bCs/>
                <w:color w:val="000000"/>
                <w:sz w:val="24"/>
                <w:szCs w:val="24"/>
                <w:lang w:eastAsia="fr-FR"/>
              </w:rPr>
              <w:t>Grundfos</w:t>
            </w:r>
            <w:proofErr w:type="spellEnd"/>
            <w:r w:rsidRPr="0095332B">
              <w:rPr>
                <w:rFonts w:eastAsia="Times New Roman" w:cs="Times New Roman"/>
                <w:bCs/>
                <w:color w:val="000000"/>
                <w:sz w:val="24"/>
                <w:szCs w:val="24"/>
                <w:lang w:eastAsia="fr-FR"/>
              </w:rPr>
              <w:t xml:space="preserve"> CR1-2A-A-A-E HQQE</w:t>
            </w:r>
            <w:r w:rsidR="009F4856" w:rsidRPr="0095332B">
              <w:rPr>
                <w:rFonts w:eastAsia="Times New Roman" w:cs="Times New Roman"/>
                <w:bCs/>
                <w:color w:val="000000"/>
                <w:sz w:val="24"/>
                <w:szCs w:val="24"/>
                <w:lang w:eastAsia="fr-FR"/>
              </w:rPr>
              <w:t xml:space="preserve"> 1,8m3/h DG2 + bac </w:t>
            </w:r>
            <w:r w:rsidRPr="0095332B">
              <w:rPr>
                <w:rFonts w:eastAsia="Times New Roman" w:cs="Times New Roman"/>
                <w:bCs/>
                <w:color w:val="000000"/>
                <w:sz w:val="24"/>
                <w:szCs w:val="24"/>
                <w:lang w:eastAsia="fr-FR"/>
              </w:rPr>
              <w:t>+ 3 capteurs de niveau</w:t>
            </w:r>
          </w:p>
        </w:tc>
      </w:tr>
      <w:tr w:rsidR="009F4856" w:rsidRPr="00B81BA1" w14:paraId="2F404F11" w14:textId="77777777" w:rsidTr="003F1EB0">
        <w:trPr>
          <w:trHeight w:val="312"/>
        </w:trPr>
        <w:tc>
          <w:tcPr>
            <w:tcW w:w="11033" w:type="dxa"/>
            <w:gridSpan w:val="3"/>
            <w:shd w:val="clear" w:color="auto" w:fill="auto"/>
            <w:vAlign w:val="center"/>
          </w:tcPr>
          <w:p w14:paraId="7E62CC30" w14:textId="77777777" w:rsidR="009F4856" w:rsidRPr="0095332B" w:rsidRDefault="009F4856" w:rsidP="00B143FB">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1 pompe </w:t>
            </w:r>
            <w:r w:rsidR="00606E45" w:rsidRPr="0095332B">
              <w:rPr>
                <w:rFonts w:eastAsia="Times New Roman" w:cs="Times New Roman"/>
                <w:bCs/>
                <w:color w:val="000000"/>
                <w:sz w:val="24"/>
                <w:szCs w:val="24"/>
                <w:lang w:eastAsia="fr-FR"/>
              </w:rPr>
              <w:t xml:space="preserve">de marque </w:t>
            </w:r>
            <w:proofErr w:type="spellStart"/>
            <w:r w:rsidR="00606E45" w:rsidRPr="0095332B">
              <w:rPr>
                <w:rFonts w:eastAsia="Times New Roman" w:cs="Times New Roman"/>
                <w:bCs/>
                <w:color w:val="000000"/>
                <w:sz w:val="24"/>
                <w:szCs w:val="24"/>
                <w:lang w:eastAsia="fr-FR"/>
              </w:rPr>
              <w:t>Grundfos</w:t>
            </w:r>
            <w:proofErr w:type="spellEnd"/>
            <w:r w:rsidRPr="0095332B">
              <w:rPr>
                <w:rFonts w:eastAsia="Times New Roman" w:cs="Times New Roman"/>
                <w:bCs/>
                <w:color w:val="000000"/>
                <w:sz w:val="24"/>
                <w:szCs w:val="24"/>
                <w:lang w:eastAsia="fr-FR"/>
              </w:rPr>
              <w:t xml:space="preserve"> </w:t>
            </w:r>
            <w:r w:rsidR="00B143FB" w:rsidRPr="00B143FB">
              <w:rPr>
                <w:rFonts w:eastAsia="Times New Roman" w:cs="Times New Roman"/>
                <w:bCs/>
                <w:color w:val="000000"/>
                <w:sz w:val="24"/>
                <w:szCs w:val="24"/>
                <w:lang w:eastAsia="fr-FR"/>
              </w:rPr>
              <w:t xml:space="preserve">Pompe type. CR 3-2 A-A-A-E-HQQE </w:t>
            </w:r>
            <w:r w:rsidRPr="0095332B">
              <w:rPr>
                <w:rFonts w:eastAsia="Times New Roman" w:cs="Times New Roman"/>
                <w:bCs/>
                <w:color w:val="000000"/>
                <w:sz w:val="24"/>
                <w:szCs w:val="24"/>
                <w:lang w:eastAsia="fr-FR"/>
              </w:rPr>
              <w:t>Local technique + bac</w:t>
            </w:r>
            <w:r w:rsidR="00606E45" w:rsidRPr="0095332B">
              <w:rPr>
                <w:rFonts w:eastAsia="Times New Roman" w:cs="Times New Roman"/>
                <w:bCs/>
                <w:color w:val="000000"/>
                <w:sz w:val="24"/>
                <w:szCs w:val="24"/>
                <w:lang w:eastAsia="fr-FR"/>
              </w:rPr>
              <w:t>+ 3 capteurs de niveau</w:t>
            </w:r>
          </w:p>
        </w:tc>
      </w:tr>
      <w:tr w:rsidR="009F4856" w:rsidRPr="00B81BA1" w14:paraId="2B38EBCB" w14:textId="77777777" w:rsidTr="003F1EB0">
        <w:trPr>
          <w:trHeight w:val="312"/>
        </w:trPr>
        <w:tc>
          <w:tcPr>
            <w:tcW w:w="11033" w:type="dxa"/>
            <w:gridSpan w:val="3"/>
            <w:shd w:val="clear" w:color="auto" w:fill="auto"/>
            <w:vAlign w:val="center"/>
          </w:tcPr>
          <w:p w14:paraId="5125FBF1" w14:textId="77777777" w:rsidR="00606E45"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95332B">
              <w:rPr>
                <w:rFonts w:eastAsia="Times New Roman" w:cs="Times New Roman"/>
                <w:bCs/>
                <w:color w:val="000000"/>
                <w:sz w:val="24"/>
                <w:szCs w:val="24"/>
                <w:lang w:eastAsia="fr-FR"/>
              </w:rPr>
              <w:t xml:space="preserve">2 coffret de commande </w:t>
            </w:r>
            <w:proofErr w:type="spellStart"/>
            <w:r w:rsidR="00606E45" w:rsidRPr="0095332B">
              <w:rPr>
                <w:rFonts w:eastAsia="Times New Roman" w:cs="Times New Roman"/>
                <w:bCs/>
                <w:color w:val="000000"/>
                <w:sz w:val="24"/>
                <w:szCs w:val="24"/>
                <w:lang w:eastAsia="fr-FR"/>
              </w:rPr>
              <w:t>Grundfos</w:t>
            </w:r>
            <w:proofErr w:type="spellEnd"/>
            <w:r w:rsidRPr="0095332B">
              <w:rPr>
                <w:rFonts w:eastAsia="Times New Roman" w:cs="Times New Roman"/>
                <w:bCs/>
                <w:color w:val="000000"/>
                <w:sz w:val="24"/>
                <w:szCs w:val="24"/>
                <w:lang w:eastAsia="fr-FR"/>
              </w:rPr>
              <w:t xml:space="preserve"> CS 102</w:t>
            </w:r>
            <w:r w:rsidR="00550100">
              <w:rPr>
                <w:rFonts w:eastAsia="Times New Roman" w:cs="Times New Roman"/>
                <w:bCs/>
                <w:color w:val="000000"/>
                <w:sz w:val="24"/>
                <w:szCs w:val="24"/>
                <w:lang w:eastAsia="fr-FR"/>
              </w:rPr>
              <w:t xml:space="preserve"> en local technique.</w:t>
            </w:r>
          </w:p>
          <w:p w14:paraId="393F324E" w14:textId="77777777" w:rsidR="0095332B" w:rsidRPr="0095332B" w:rsidRDefault="0095332B" w:rsidP="0095332B">
            <w:pPr>
              <w:spacing w:after="0" w:line="240" w:lineRule="auto"/>
              <w:jc w:val="both"/>
              <w:rPr>
                <w:rFonts w:eastAsia="Times New Roman" w:cs="Times New Roman"/>
                <w:bCs/>
                <w:color w:val="000000"/>
                <w:sz w:val="24"/>
                <w:szCs w:val="24"/>
                <w:lang w:eastAsia="fr-FR"/>
              </w:rPr>
            </w:pPr>
          </w:p>
          <w:p w14:paraId="4879A770" w14:textId="77777777" w:rsidR="00695E31" w:rsidRPr="0095332B" w:rsidRDefault="00DF11F8" w:rsidP="00D40BC5">
            <w:pPr>
              <w:numPr>
                <w:ilvl w:val="0"/>
                <w:numId w:val="8"/>
              </w:numPr>
              <w:spacing w:after="0" w:line="240" w:lineRule="auto"/>
              <w:contextualSpacing/>
              <w:rPr>
                <w:rFonts w:eastAsia="Times New Roman" w:cs="Times New Roman"/>
                <w:i/>
                <w:color w:val="000000"/>
                <w:sz w:val="24"/>
                <w:szCs w:val="24"/>
                <w:lang w:eastAsia="fr-FR"/>
              </w:rPr>
            </w:pPr>
            <w:r w:rsidRPr="00B81BA1">
              <w:rPr>
                <w:rFonts w:eastAsia="Times New Roman" w:cs="Times New Roman"/>
                <w:i/>
                <w:color w:val="000000"/>
                <w:sz w:val="24"/>
                <w:szCs w:val="24"/>
                <w:lang w:eastAsia="fr-FR"/>
              </w:rPr>
              <w:t xml:space="preserve">1 visite annuelle de contrôle </w:t>
            </w:r>
          </w:p>
          <w:p w14:paraId="7E194A00" w14:textId="77777777" w:rsidR="00695E31" w:rsidRPr="00B81BA1" w:rsidRDefault="00695E31" w:rsidP="00DF11F8">
            <w:pPr>
              <w:spacing w:after="0" w:line="240" w:lineRule="auto"/>
              <w:jc w:val="both"/>
              <w:rPr>
                <w:rFonts w:eastAsia="Times New Roman" w:cs="Times New Roman"/>
                <w:bCs/>
                <w:color w:val="000000"/>
                <w:sz w:val="24"/>
                <w:szCs w:val="24"/>
                <w:lang w:eastAsia="fr-FR"/>
              </w:rPr>
            </w:pPr>
          </w:p>
        </w:tc>
      </w:tr>
      <w:tr w:rsidR="009F4856" w:rsidRPr="00B81BA1" w14:paraId="30825D94" w14:textId="77777777" w:rsidTr="003F1EB0">
        <w:trPr>
          <w:trHeight w:val="312"/>
        </w:trPr>
        <w:tc>
          <w:tcPr>
            <w:tcW w:w="11033" w:type="dxa"/>
            <w:gridSpan w:val="3"/>
            <w:shd w:val="clear" w:color="auto" w:fill="auto"/>
            <w:vAlign w:val="center"/>
          </w:tcPr>
          <w:p w14:paraId="41BAA615" w14:textId="77777777" w:rsidR="00DF11F8" w:rsidRPr="00BE4611" w:rsidRDefault="0095332B" w:rsidP="00BE4611">
            <w:pPr>
              <w:spacing w:after="0" w:line="240" w:lineRule="auto"/>
              <w:ind w:left="708"/>
              <w:jc w:val="both"/>
              <w:rPr>
                <w:rFonts w:eastAsia="Times New Roman" w:cs="Times New Roman"/>
                <w:b/>
                <w:bCs/>
                <w:color w:val="000000"/>
                <w:sz w:val="24"/>
                <w:szCs w:val="24"/>
                <w:u w:val="single"/>
                <w:lang w:eastAsia="fr-FR"/>
              </w:rPr>
            </w:pPr>
            <w:r w:rsidRPr="00BE4611">
              <w:rPr>
                <w:rFonts w:eastAsia="Times New Roman" w:cs="Times New Roman"/>
                <w:b/>
                <w:bCs/>
                <w:color w:val="000000"/>
                <w:sz w:val="24"/>
                <w:szCs w:val="24"/>
                <w:u w:val="single"/>
                <w:lang w:eastAsia="fr-FR"/>
              </w:rPr>
              <w:t xml:space="preserve">Automatisme et régulations </w:t>
            </w:r>
            <w:r w:rsidR="004326DC" w:rsidRPr="00BE4611">
              <w:rPr>
                <w:rFonts w:eastAsia="Times New Roman" w:cs="Times New Roman"/>
                <w:b/>
                <w:bCs/>
                <w:color w:val="000000"/>
                <w:sz w:val="24"/>
                <w:szCs w:val="24"/>
                <w:u w:val="single"/>
                <w:lang w:eastAsia="fr-FR"/>
              </w:rPr>
              <w:t>comprenant :</w:t>
            </w:r>
            <w:r w:rsidRPr="00BE4611">
              <w:rPr>
                <w:rFonts w:eastAsia="Times New Roman" w:cs="Times New Roman"/>
                <w:b/>
                <w:bCs/>
                <w:color w:val="000000"/>
                <w:sz w:val="24"/>
                <w:szCs w:val="24"/>
                <w:u w:val="single"/>
                <w:lang w:eastAsia="fr-FR"/>
              </w:rPr>
              <w:t xml:space="preserve"> </w:t>
            </w:r>
          </w:p>
        </w:tc>
      </w:tr>
      <w:tr w:rsidR="009F4856" w:rsidRPr="00B81BA1" w14:paraId="60FFE695" w14:textId="77777777" w:rsidTr="003F1EB0">
        <w:trPr>
          <w:trHeight w:val="312"/>
        </w:trPr>
        <w:tc>
          <w:tcPr>
            <w:tcW w:w="11033" w:type="dxa"/>
            <w:gridSpan w:val="3"/>
            <w:shd w:val="clear" w:color="auto" w:fill="auto"/>
            <w:vAlign w:val="center"/>
          </w:tcPr>
          <w:p w14:paraId="144CCA77" w14:textId="7AE6079B" w:rsidR="00B81BA1" w:rsidRPr="004326DC" w:rsidRDefault="00DF11F8" w:rsidP="004C478C">
            <w:pPr>
              <w:pStyle w:val="Paragraphedeliste"/>
              <w:numPr>
                <w:ilvl w:val="1"/>
                <w:numId w:val="2"/>
              </w:numPr>
              <w:spacing w:after="0" w:line="240" w:lineRule="auto"/>
              <w:jc w:val="both"/>
              <w:rPr>
                <w:rFonts w:eastAsia="Times New Roman" w:cs="Times New Roman"/>
                <w:b/>
                <w:bCs/>
                <w:color w:val="000000"/>
                <w:sz w:val="24"/>
                <w:szCs w:val="24"/>
                <w:lang w:eastAsia="fr-FR"/>
              </w:rPr>
            </w:pPr>
            <w:r w:rsidRPr="004326DC">
              <w:rPr>
                <w:rFonts w:eastAsia="Times New Roman" w:cs="Times New Roman"/>
                <w:bCs/>
                <w:color w:val="000000"/>
                <w:sz w:val="24"/>
                <w:szCs w:val="24"/>
                <w:lang w:eastAsia="fr-FR"/>
              </w:rPr>
              <w:t xml:space="preserve">2 </w:t>
            </w:r>
            <w:r w:rsidR="0095332B" w:rsidRPr="004326DC">
              <w:rPr>
                <w:rFonts w:eastAsia="Times New Roman" w:cs="Times New Roman"/>
                <w:bCs/>
                <w:color w:val="000000"/>
                <w:sz w:val="24"/>
                <w:szCs w:val="24"/>
                <w:lang w:eastAsia="fr-FR"/>
              </w:rPr>
              <w:t>Armoires de puissances</w:t>
            </w:r>
            <w:r w:rsidR="004326DC" w:rsidRPr="004326DC">
              <w:rPr>
                <w:rFonts w:eastAsia="Times New Roman" w:cs="Times New Roman"/>
                <w:bCs/>
                <w:color w:val="000000"/>
                <w:sz w:val="24"/>
                <w:szCs w:val="24"/>
                <w:lang w:eastAsia="fr-FR"/>
              </w:rPr>
              <w:t xml:space="preserve"> et de commande</w:t>
            </w:r>
            <w:r w:rsidR="004326DC" w:rsidRPr="004326DC">
              <w:rPr>
                <w:rFonts w:eastAsia="Times New Roman" w:cs="Times New Roman"/>
                <w:b/>
                <w:bCs/>
                <w:color w:val="000000"/>
                <w:sz w:val="24"/>
                <w:szCs w:val="24"/>
                <w:lang w:eastAsia="fr-FR"/>
              </w:rPr>
              <w:t xml:space="preserve"> (</w:t>
            </w:r>
            <w:r w:rsidR="004326DC" w:rsidRPr="004326DC">
              <w:rPr>
                <w:rFonts w:eastAsia="Times New Roman" w:cs="Times New Roman"/>
                <w:bCs/>
                <w:color w:val="000000"/>
                <w:sz w:val="24"/>
                <w:szCs w:val="24"/>
                <w:lang w:eastAsia="fr-FR"/>
              </w:rPr>
              <w:t xml:space="preserve">ensemble de disjoncteurs, portes </w:t>
            </w:r>
            <w:r w:rsidR="000525DA" w:rsidRPr="004326DC">
              <w:rPr>
                <w:rFonts w:eastAsia="Times New Roman" w:cs="Times New Roman"/>
                <w:bCs/>
                <w:color w:val="000000"/>
                <w:sz w:val="24"/>
                <w:szCs w:val="24"/>
                <w:lang w:eastAsia="fr-FR"/>
              </w:rPr>
              <w:t>fusibles,</w:t>
            </w:r>
            <w:r w:rsidR="004326DC" w:rsidRPr="004326DC">
              <w:rPr>
                <w:rFonts w:eastAsia="Times New Roman" w:cs="Times New Roman"/>
                <w:bCs/>
                <w:color w:val="000000"/>
                <w:sz w:val="24"/>
                <w:szCs w:val="24"/>
                <w:lang w:eastAsia="fr-FR"/>
              </w:rPr>
              <w:t xml:space="preserve"> contacteur de pu</w:t>
            </w:r>
            <w:r w:rsidR="004C478C">
              <w:rPr>
                <w:rFonts w:eastAsia="Times New Roman" w:cs="Times New Roman"/>
                <w:bCs/>
                <w:color w:val="000000"/>
                <w:sz w:val="24"/>
                <w:szCs w:val="24"/>
                <w:lang w:eastAsia="fr-FR"/>
              </w:rPr>
              <w:t>issances et TRIAC et automate</w:t>
            </w:r>
            <w:r w:rsidR="004326DC" w:rsidRPr="004326DC">
              <w:rPr>
                <w:rFonts w:eastAsia="Times New Roman" w:cs="Times New Roman"/>
                <w:bCs/>
                <w:color w:val="000000"/>
                <w:sz w:val="24"/>
                <w:szCs w:val="24"/>
                <w:lang w:eastAsia="fr-FR"/>
              </w:rPr>
              <w:t xml:space="preserve"> de marque SIEMENS</w:t>
            </w:r>
            <w:r w:rsidR="00AB4605">
              <w:rPr>
                <w:rFonts w:eastAsia="Times New Roman" w:cs="Times New Roman"/>
                <w:bCs/>
                <w:color w:val="000000"/>
                <w:sz w:val="24"/>
                <w:szCs w:val="24"/>
                <w:lang w:eastAsia="fr-FR"/>
              </w:rPr>
              <w:t>)</w:t>
            </w:r>
            <w:r w:rsidR="004326DC" w:rsidRPr="004326DC">
              <w:rPr>
                <w:rFonts w:eastAsia="Times New Roman" w:cs="Times New Roman"/>
                <w:bCs/>
                <w:color w:val="000000"/>
                <w:sz w:val="24"/>
                <w:szCs w:val="24"/>
                <w:lang w:eastAsia="fr-FR"/>
              </w:rPr>
              <w:t xml:space="preserve"> </w:t>
            </w:r>
            <w:r w:rsidR="004C478C" w:rsidRPr="004C478C">
              <w:rPr>
                <w:rFonts w:cs="Arial"/>
                <w:bCs/>
                <w:sz w:val="24"/>
                <w:szCs w:val="24"/>
              </w:rPr>
              <w:t>.</w:t>
            </w:r>
          </w:p>
        </w:tc>
      </w:tr>
      <w:tr w:rsidR="009F4856" w:rsidRPr="00B81BA1" w14:paraId="4E17BB6D" w14:textId="77777777" w:rsidTr="003F1EB0">
        <w:trPr>
          <w:trHeight w:val="1456"/>
        </w:trPr>
        <w:tc>
          <w:tcPr>
            <w:tcW w:w="11033" w:type="dxa"/>
            <w:gridSpan w:val="3"/>
            <w:shd w:val="clear" w:color="auto" w:fill="auto"/>
            <w:vAlign w:val="center"/>
          </w:tcPr>
          <w:p w14:paraId="543DDA8A" w14:textId="4BD5B25C" w:rsidR="00BE6BDE" w:rsidRDefault="00D54D40"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4326DC">
              <w:rPr>
                <w:rFonts w:eastAsia="Times New Roman" w:cs="Times New Roman"/>
                <w:bCs/>
                <w:color w:val="000000"/>
                <w:sz w:val="24"/>
                <w:szCs w:val="24"/>
                <w:lang w:eastAsia="fr-FR"/>
              </w:rPr>
              <w:t>Un ensemble</w:t>
            </w:r>
            <w:r w:rsidR="00BE6BDE" w:rsidRPr="004326DC">
              <w:rPr>
                <w:rFonts w:eastAsia="Times New Roman" w:cs="Times New Roman"/>
                <w:bCs/>
                <w:color w:val="000000"/>
                <w:sz w:val="24"/>
                <w:szCs w:val="24"/>
                <w:lang w:eastAsia="fr-FR"/>
              </w:rPr>
              <w:t xml:space="preserve"> de sondes de température</w:t>
            </w:r>
            <w:r w:rsidR="004326DC" w:rsidRPr="004326DC">
              <w:rPr>
                <w:rFonts w:eastAsia="Times New Roman" w:cs="Times New Roman"/>
                <w:bCs/>
                <w:color w:val="000000"/>
                <w:sz w:val="24"/>
                <w:szCs w:val="24"/>
                <w:lang w:eastAsia="fr-FR"/>
              </w:rPr>
              <w:t xml:space="preserve">, d’hygrométrie, </w:t>
            </w:r>
            <w:r w:rsidR="00BE6BDE" w:rsidRPr="004326DC">
              <w:rPr>
                <w:rFonts w:eastAsia="Times New Roman" w:cs="Times New Roman"/>
                <w:bCs/>
                <w:color w:val="000000"/>
                <w:sz w:val="24"/>
                <w:szCs w:val="24"/>
                <w:lang w:eastAsia="fr-FR"/>
              </w:rPr>
              <w:t>capteur de pression</w:t>
            </w:r>
            <w:r w:rsidR="004326DC" w:rsidRPr="004326DC">
              <w:rPr>
                <w:rFonts w:eastAsia="Times New Roman" w:cs="Times New Roman"/>
                <w:bCs/>
                <w:color w:val="000000"/>
                <w:sz w:val="24"/>
                <w:szCs w:val="24"/>
                <w:lang w:eastAsia="fr-FR"/>
              </w:rPr>
              <w:t xml:space="preserve">, vannes 3 </w:t>
            </w:r>
            <w:r w:rsidR="00147BFC" w:rsidRPr="004326DC">
              <w:rPr>
                <w:rFonts w:eastAsia="Times New Roman" w:cs="Times New Roman"/>
                <w:bCs/>
                <w:color w:val="000000"/>
                <w:sz w:val="24"/>
                <w:szCs w:val="24"/>
                <w:lang w:eastAsia="fr-FR"/>
              </w:rPr>
              <w:t>voies et</w:t>
            </w:r>
            <w:r w:rsidR="00BE6BDE" w:rsidRPr="004326DC">
              <w:rPr>
                <w:rFonts w:eastAsia="Times New Roman" w:cs="Times New Roman"/>
                <w:bCs/>
                <w:color w:val="000000"/>
                <w:sz w:val="24"/>
                <w:szCs w:val="24"/>
                <w:lang w:eastAsia="fr-FR"/>
              </w:rPr>
              <w:t xml:space="preserve"> </w:t>
            </w:r>
            <w:r w:rsidR="004C478C" w:rsidRPr="004326DC">
              <w:rPr>
                <w:rFonts w:eastAsia="Times New Roman" w:cs="Times New Roman"/>
                <w:bCs/>
                <w:color w:val="000000"/>
                <w:sz w:val="24"/>
                <w:szCs w:val="24"/>
                <w:lang w:eastAsia="fr-FR"/>
              </w:rPr>
              <w:t>accessoires.</w:t>
            </w:r>
          </w:p>
          <w:p w14:paraId="63F5B600" w14:textId="77777777" w:rsidR="004326DC" w:rsidRPr="004326DC" w:rsidRDefault="004326DC" w:rsidP="004326DC">
            <w:pPr>
              <w:pStyle w:val="Paragraphedeliste"/>
              <w:spacing w:after="0" w:line="240" w:lineRule="auto"/>
              <w:ind w:left="1440"/>
              <w:jc w:val="both"/>
              <w:rPr>
                <w:rFonts w:eastAsia="Times New Roman" w:cs="Times New Roman"/>
                <w:bCs/>
                <w:color w:val="000000"/>
                <w:sz w:val="24"/>
                <w:szCs w:val="24"/>
                <w:lang w:eastAsia="fr-FR"/>
              </w:rPr>
            </w:pPr>
          </w:p>
          <w:p w14:paraId="3404D3DC" w14:textId="5ADCC58C" w:rsidR="00783539" w:rsidRPr="00F305F3" w:rsidRDefault="00B81BA1" w:rsidP="00AA3A54">
            <w:pPr>
              <w:numPr>
                <w:ilvl w:val="0"/>
                <w:numId w:val="13"/>
              </w:numPr>
              <w:spacing w:after="0" w:line="240" w:lineRule="auto"/>
              <w:jc w:val="both"/>
              <w:rPr>
                <w:rFonts w:eastAsia="Times New Roman" w:cs="Times New Roman"/>
                <w:bCs/>
                <w:color w:val="000000"/>
                <w:sz w:val="24"/>
                <w:szCs w:val="24"/>
                <w:lang w:eastAsia="fr-FR"/>
              </w:rPr>
            </w:pPr>
            <w:r w:rsidRPr="00B81BA1">
              <w:rPr>
                <w:rFonts w:eastAsia="Times New Roman" w:cs="Times New Roman"/>
                <w:bCs/>
                <w:i/>
                <w:color w:val="000000"/>
                <w:sz w:val="24"/>
                <w:szCs w:val="24"/>
                <w:lang w:eastAsia="fr-FR"/>
              </w:rPr>
              <w:t xml:space="preserve">1 contrôle annuel </w:t>
            </w:r>
            <w:r w:rsidR="00AB4605">
              <w:rPr>
                <w:rFonts w:eastAsia="Times New Roman" w:cs="Times New Roman"/>
                <w:bCs/>
                <w:i/>
                <w:strike/>
                <w:color w:val="000000"/>
                <w:sz w:val="24"/>
                <w:szCs w:val="24"/>
                <w:lang w:eastAsia="fr-FR"/>
              </w:rPr>
              <w:t xml:space="preserve"> </w:t>
            </w:r>
          </w:p>
          <w:p w14:paraId="08B2CAB8" w14:textId="0DD84E1A" w:rsidR="005713C0" w:rsidRPr="00B81BA1" w:rsidRDefault="005713C0" w:rsidP="00B81BA1">
            <w:pPr>
              <w:spacing w:after="0" w:line="240" w:lineRule="auto"/>
              <w:jc w:val="both"/>
              <w:rPr>
                <w:rFonts w:eastAsia="Times New Roman" w:cs="Times New Roman"/>
                <w:bCs/>
                <w:color w:val="000000"/>
                <w:sz w:val="24"/>
                <w:szCs w:val="24"/>
                <w:lang w:eastAsia="fr-FR"/>
              </w:rPr>
            </w:pPr>
          </w:p>
        </w:tc>
      </w:tr>
      <w:tr w:rsidR="009F4856" w:rsidRPr="00B81BA1" w14:paraId="24FDB961" w14:textId="77777777" w:rsidTr="003F1EB0">
        <w:trPr>
          <w:trHeight w:val="312"/>
        </w:trPr>
        <w:tc>
          <w:tcPr>
            <w:tcW w:w="11033" w:type="dxa"/>
            <w:gridSpan w:val="3"/>
            <w:shd w:val="clear" w:color="auto" w:fill="auto"/>
            <w:vAlign w:val="center"/>
          </w:tcPr>
          <w:p w14:paraId="7F7E227B" w14:textId="77777777" w:rsidR="009F4856" w:rsidRPr="00BE4611" w:rsidRDefault="00CD3D0C" w:rsidP="00F3777C">
            <w:pPr>
              <w:spacing w:after="0" w:line="240" w:lineRule="auto"/>
              <w:ind w:left="708"/>
              <w:jc w:val="both"/>
              <w:rPr>
                <w:rFonts w:eastAsia="Times New Roman" w:cs="Times New Roman"/>
                <w:b/>
                <w:bCs/>
                <w:color w:val="000000"/>
                <w:sz w:val="24"/>
                <w:szCs w:val="24"/>
                <w:u w:val="single"/>
                <w:lang w:eastAsia="fr-FR"/>
              </w:rPr>
            </w:pPr>
            <w:r w:rsidRPr="00BE4611">
              <w:rPr>
                <w:rFonts w:eastAsia="Times New Roman" w:cs="Times New Roman"/>
                <w:b/>
                <w:bCs/>
                <w:color w:val="000000"/>
                <w:sz w:val="24"/>
                <w:szCs w:val="24"/>
                <w:u w:val="single"/>
                <w:lang w:eastAsia="fr-FR"/>
              </w:rPr>
              <w:t xml:space="preserve">Equipements en </w:t>
            </w:r>
            <w:r w:rsidR="009F4856" w:rsidRPr="00BE4611">
              <w:rPr>
                <w:rFonts w:eastAsia="Times New Roman" w:cs="Times New Roman"/>
                <w:b/>
                <w:bCs/>
                <w:color w:val="000000"/>
                <w:sz w:val="24"/>
                <w:szCs w:val="24"/>
                <w:u w:val="single"/>
                <w:lang w:eastAsia="fr-FR"/>
              </w:rPr>
              <w:t>P</w:t>
            </w:r>
            <w:r w:rsidR="00F44565" w:rsidRPr="00BE4611">
              <w:rPr>
                <w:rFonts w:eastAsia="Times New Roman" w:cs="Times New Roman"/>
                <w:b/>
                <w:bCs/>
                <w:color w:val="000000"/>
                <w:sz w:val="24"/>
                <w:szCs w:val="24"/>
                <w:u w:val="single"/>
                <w:lang w:eastAsia="fr-FR"/>
              </w:rPr>
              <w:t>lenum</w:t>
            </w:r>
            <w:r w:rsidRPr="00BE4611">
              <w:rPr>
                <w:rFonts w:eastAsia="Times New Roman" w:cs="Times New Roman"/>
                <w:b/>
                <w:bCs/>
                <w:color w:val="000000"/>
                <w:sz w:val="24"/>
                <w:szCs w:val="24"/>
                <w:u w:val="single"/>
                <w:lang w:eastAsia="fr-FR"/>
              </w:rPr>
              <w:t xml:space="preserve"> MEB / Caractérisation / Chimie / Sas / Couloir, comprenant : </w:t>
            </w:r>
          </w:p>
        </w:tc>
      </w:tr>
      <w:tr w:rsidR="009F4856" w:rsidRPr="00B81BA1" w14:paraId="63D43EBC" w14:textId="77777777" w:rsidTr="003F1EB0">
        <w:trPr>
          <w:trHeight w:val="312"/>
        </w:trPr>
        <w:tc>
          <w:tcPr>
            <w:tcW w:w="11033" w:type="dxa"/>
            <w:gridSpan w:val="3"/>
            <w:shd w:val="clear" w:color="auto" w:fill="auto"/>
            <w:vAlign w:val="center"/>
          </w:tcPr>
          <w:p w14:paraId="34BD78E8" w14:textId="77777777" w:rsidR="0036052A" w:rsidRPr="00CD3D0C"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3 aérothermes de marque CIAT type HELIO 3653 (année 2007)</w:t>
            </w:r>
          </w:p>
        </w:tc>
      </w:tr>
      <w:tr w:rsidR="009F4856" w:rsidRPr="00B81BA1" w14:paraId="4596DD1B" w14:textId="77777777" w:rsidTr="003F1EB0">
        <w:trPr>
          <w:trHeight w:val="312"/>
        </w:trPr>
        <w:tc>
          <w:tcPr>
            <w:tcW w:w="11033" w:type="dxa"/>
            <w:gridSpan w:val="3"/>
            <w:shd w:val="clear" w:color="auto" w:fill="auto"/>
            <w:vAlign w:val="center"/>
          </w:tcPr>
          <w:p w14:paraId="6077A60F" w14:textId="77777777" w:rsidR="0036052A"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1 batterie de chauffage électrique de marque CHROMALOX de type CE1H800</w:t>
            </w:r>
          </w:p>
          <w:p w14:paraId="692A7FA3" w14:textId="77777777" w:rsidR="006159E1" w:rsidRDefault="006159E1"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registre de régulation de pression </w:t>
            </w:r>
          </w:p>
          <w:p w14:paraId="1E6F8987" w14:textId="77777777" w:rsidR="00CD3D0C" w:rsidRDefault="00DA0E73" w:rsidP="00CD5B39">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20</w:t>
            </w:r>
            <w:r w:rsidR="00DD34A3" w:rsidRPr="00DD34A3">
              <w:rPr>
                <w:rFonts w:eastAsia="Times New Roman" w:cs="Times New Roman"/>
                <w:bCs/>
                <w:color w:val="000000"/>
                <w:sz w:val="24"/>
                <w:szCs w:val="24"/>
                <w:lang w:eastAsia="fr-FR"/>
              </w:rPr>
              <w:t xml:space="preserve"> </w:t>
            </w:r>
            <w:r w:rsidR="00CD3D0C" w:rsidRPr="00DD34A3">
              <w:rPr>
                <w:rFonts w:eastAsia="Times New Roman" w:cs="Times New Roman"/>
                <w:bCs/>
                <w:color w:val="000000"/>
                <w:sz w:val="24"/>
                <w:szCs w:val="24"/>
                <w:lang w:eastAsia="fr-FR"/>
              </w:rPr>
              <w:t xml:space="preserve">FFU </w:t>
            </w:r>
          </w:p>
          <w:p w14:paraId="37FBB671" w14:textId="77777777" w:rsidR="00DD34A3" w:rsidRPr="00DD34A3" w:rsidRDefault="006159E1" w:rsidP="00CD5B39">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ensemble de capteurs ; température, hygrométrie et pression </w:t>
            </w:r>
          </w:p>
          <w:p w14:paraId="3693F343" w14:textId="77777777" w:rsidR="000739D4" w:rsidRDefault="0036052A" w:rsidP="00D40BC5">
            <w:pPr>
              <w:numPr>
                <w:ilvl w:val="0"/>
                <w:numId w:val="8"/>
              </w:numPr>
              <w:spacing w:after="0" w:line="240" w:lineRule="auto"/>
              <w:jc w:val="both"/>
              <w:rPr>
                <w:rFonts w:eastAsia="Times New Roman" w:cs="Times New Roman"/>
                <w:bCs/>
                <w:i/>
                <w:color w:val="000000"/>
                <w:sz w:val="24"/>
                <w:szCs w:val="24"/>
                <w:lang w:eastAsia="fr-FR"/>
              </w:rPr>
            </w:pPr>
            <w:r w:rsidRPr="00B81BA1">
              <w:rPr>
                <w:rFonts w:eastAsia="Times New Roman" w:cs="Times New Roman"/>
                <w:bCs/>
                <w:i/>
                <w:color w:val="000000"/>
                <w:sz w:val="24"/>
                <w:szCs w:val="24"/>
                <w:lang w:eastAsia="fr-FR"/>
              </w:rPr>
              <w:t xml:space="preserve">1 maintenance annuelle approfondie </w:t>
            </w:r>
            <w:r w:rsidR="00CD3D0C">
              <w:rPr>
                <w:rFonts w:eastAsia="Times New Roman" w:cs="Times New Roman"/>
                <w:bCs/>
                <w:i/>
                <w:color w:val="000000"/>
                <w:sz w:val="24"/>
                <w:szCs w:val="24"/>
                <w:lang w:eastAsia="fr-FR"/>
              </w:rPr>
              <w:t>comprenant</w:t>
            </w:r>
            <w:r w:rsidR="000739D4">
              <w:rPr>
                <w:rFonts w:eastAsia="Times New Roman" w:cs="Times New Roman"/>
                <w:bCs/>
                <w:i/>
                <w:color w:val="000000"/>
                <w:sz w:val="24"/>
                <w:szCs w:val="24"/>
                <w:lang w:eastAsia="fr-FR"/>
              </w:rPr>
              <w:t> :</w:t>
            </w:r>
          </w:p>
          <w:p w14:paraId="4E92E1F2" w14:textId="7413713E" w:rsidR="0036052A" w:rsidRDefault="00CD3D0C" w:rsidP="000739D4">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 </w:t>
            </w:r>
            <w:r w:rsidR="000739D4">
              <w:rPr>
                <w:rFonts w:eastAsia="Times New Roman" w:cs="Times New Roman"/>
                <w:bCs/>
                <w:i/>
                <w:color w:val="000000"/>
                <w:sz w:val="24"/>
                <w:szCs w:val="24"/>
                <w:lang w:eastAsia="fr-FR"/>
              </w:rPr>
              <w:t>U</w:t>
            </w:r>
            <w:r>
              <w:rPr>
                <w:rFonts w:eastAsia="Times New Roman" w:cs="Times New Roman"/>
                <w:bCs/>
                <w:i/>
                <w:color w:val="000000"/>
                <w:sz w:val="24"/>
                <w:szCs w:val="24"/>
                <w:lang w:eastAsia="fr-FR"/>
              </w:rPr>
              <w:t>ne mesure de l’efficacité des FFU</w:t>
            </w:r>
          </w:p>
          <w:p w14:paraId="771E8C8A" w14:textId="34CD48F2" w:rsidR="00520E6F" w:rsidRPr="00520E6F" w:rsidRDefault="00865288" w:rsidP="000739D4">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 contrôle </w:t>
            </w:r>
            <w:r w:rsidR="00520E6F">
              <w:rPr>
                <w:rFonts w:eastAsia="Times New Roman" w:cs="Times New Roman"/>
                <w:bCs/>
                <w:i/>
                <w:color w:val="000000"/>
                <w:sz w:val="24"/>
                <w:szCs w:val="24"/>
                <w:lang w:eastAsia="fr-FR"/>
              </w:rPr>
              <w:t>d</w:t>
            </w:r>
            <w:r w:rsidR="00FD1D6A">
              <w:rPr>
                <w:rFonts w:eastAsia="Times New Roman" w:cs="Times New Roman"/>
                <w:bCs/>
                <w:i/>
                <w:color w:val="000000"/>
                <w:sz w:val="24"/>
                <w:szCs w:val="24"/>
                <w:lang w:eastAsia="fr-FR"/>
              </w:rPr>
              <w:t xml:space="preserve">e la </w:t>
            </w:r>
            <w:r>
              <w:rPr>
                <w:rFonts w:eastAsia="Times New Roman" w:cs="Times New Roman"/>
                <w:bCs/>
                <w:i/>
                <w:color w:val="000000"/>
                <w:sz w:val="24"/>
                <w:szCs w:val="24"/>
                <w:lang w:eastAsia="fr-FR"/>
              </w:rPr>
              <w:t>température</w:t>
            </w:r>
            <w:r w:rsidRPr="00520E6F">
              <w:rPr>
                <w:rFonts w:eastAsia="Times New Roman" w:cs="Times New Roman"/>
                <w:bCs/>
                <w:i/>
                <w:color w:val="000000"/>
                <w:sz w:val="24"/>
                <w:szCs w:val="24"/>
                <w:lang w:eastAsia="fr-FR"/>
              </w:rPr>
              <w:t xml:space="preserve"> </w:t>
            </w:r>
            <w:r w:rsidR="00520E6F" w:rsidRPr="00520E6F">
              <w:rPr>
                <w:rFonts w:eastAsia="Times New Roman" w:cs="Times New Roman"/>
                <w:bCs/>
                <w:i/>
                <w:color w:val="000000"/>
                <w:sz w:val="24"/>
                <w:szCs w:val="24"/>
                <w:lang w:eastAsia="fr-FR"/>
              </w:rPr>
              <w:t xml:space="preserve">et </w:t>
            </w:r>
            <w:r>
              <w:rPr>
                <w:rFonts w:eastAsia="Times New Roman" w:cs="Times New Roman"/>
                <w:bCs/>
                <w:i/>
                <w:color w:val="000000"/>
                <w:sz w:val="24"/>
                <w:szCs w:val="24"/>
                <w:lang w:eastAsia="fr-FR"/>
              </w:rPr>
              <w:t xml:space="preserve">de </w:t>
            </w:r>
            <w:r w:rsidRPr="00FD1D6A">
              <w:rPr>
                <w:rFonts w:eastAsia="Times New Roman" w:cs="Times New Roman"/>
                <w:bCs/>
                <w:i/>
                <w:color w:val="000000"/>
                <w:sz w:val="24"/>
                <w:szCs w:val="24"/>
                <w:lang w:eastAsia="fr-FR"/>
              </w:rPr>
              <w:t>l</w:t>
            </w:r>
            <w:r>
              <w:rPr>
                <w:rFonts w:eastAsia="Times New Roman" w:cs="Times New Roman"/>
                <w:bCs/>
                <w:i/>
                <w:color w:val="000000"/>
                <w:sz w:val="24"/>
                <w:szCs w:val="24"/>
                <w:lang w:eastAsia="fr-FR"/>
              </w:rPr>
              <w:t>’</w:t>
            </w:r>
            <w:r w:rsidR="00520E6F" w:rsidRPr="00520E6F">
              <w:rPr>
                <w:rFonts w:eastAsia="Times New Roman" w:cs="Times New Roman"/>
                <w:bCs/>
                <w:i/>
                <w:color w:val="000000"/>
                <w:sz w:val="24"/>
                <w:szCs w:val="24"/>
                <w:lang w:eastAsia="fr-FR"/>
              </w:rPr>
              <w:t>hygrométrie</w:t>
            </w:r>
            <w:r w:rsidR="00520E6F">
              <w:rPr>
                <w:rFonts w:eastAsia="Times New Roman" w:cs="Times New Roman"/>
                <w:bCs/>
                <w:i/>
                <w:color w:val="000000"/>
                <w:sz w:val="24"/>
                <w:szCs w:val="24"/>
                <w:lang w:eastAsia="fr-FR"/>
              </w:rPr>
              <w:t xml:space="preserve"> </w:t>
            </w:r>
            <w:r w:rsidR="00520E6F" w:rsidRPr="00520E6F">
              <w:rPr>
                <w:rFonts w:eastAsia="Times New Roman" w:cs="Times New Roman"/>
                <w:bCs/>
                <w:i/>
                <w:color w:val="000000"/>
                <w:sz w:val="24"/>
                <w:szCs w:val="24"/>
                <w:lang w:eastAsia="fr-FR"/>
              </w:rPr>
              <w:t xml:space="preserve">réelles </w:t>
            </w:r>
            <w:r w:rsidR="00520E6F">
              <w:rPr>
                <w:rFonts w:eastAsia="Times New Roman" w:cs="Times New Roman"/>
                <w:bCs/>
                <w:i/>
                <w:color w:val="000000"/>
                <w:sz w:val="24"/>
                <w:szCs w:val="24"/>
                <w:lang w:eastAsia="fr-FR"/>
              </w:rPr>
              <w:t xml:space="preserve">de </w:t>
            </w:r>
            <w:r>
              <w:rPr>
                <w:rFonts w:eastAsia="Times New Roman" w:cs="Times New Roman"/>
                <w:bCs/>
                <w:i/>
                <w:color w:val="000000"/>
                <w:sz w:val="24"/>
                <w:szCs w:val="24"/>
                <w:lang w:eastAsia="fr-FR"/>
              </w:rPr>
              <w:t xml:space="preserve">la </w:t>
            </w:r>
            <w:r w:rsidR="00520E6F">
              <w:rPr>
                <w:rFonts w:eastAsia="Times New Roman" w:cs="Times New Roman"/>
                <w:bCs/>
                <w:i/>
                <w:color w:val="000000"/>
                <w:sz w:val="24"/>
                <w:szCs w:val="24"/>
                <w:lang w:eastAsia="fr-FR"/>
              </w:rPr>
              <w:t>zone</w:t>
            </w:r>
            <w:r w:rsidR="00520E6F" w:rsidRPr="00520E6F">
              <w:rPr>
                <w:rFonts w:eastAsia="Times New Roman" w:cs="Times New Roman"/>
                <w:bCs/>
                <w:i/>
                <w:color w:val="000000"/>
                <w:sz w:val="24"/>
                <w:szCs w:val="24"/>
                <w:lang w:eastAsia="fr-FR"/>
              </w:rPr>
              <w:t xml:space="preserve"> comparaison avec la GTC.</w:t>
            </w:r>
          </w:p>
          <w:p w14:paraId="30449E3E" w14:textId="7FB686DD" w:rsidR="00520E6F" w:rsidRDefault="00865288" w:rsidP="000739D4">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 contrôle </w:t>
            </w:r>
            <w:r w:rsidR="00520E6F">
              <w:rPr>
                <w:rFonts w:eastAsia="Times New Roman" w:cs="Times New Roman"/>
                <w:bCs/>
                <w:i/>
                <w:color w:val="000000"/>
                <w:sz w:val="24"/>
                <w:szCs w:val="24"/>
                <w:lang w:eastAsia="fr-FR"/>
              </w:rPr>
              <w:t>de la pression</w:t>
            </w:r>
            <w:r w:rsidR="00520E6F" w:rsidRPr="00520E6F">
              <w:rPr>
                <w:rFonts w:eastAsia="Times New Roman" w:cs="Times New Roman"/>
                <w:bCs/>
                <w:i/>
                <w:color w:val="000000"/>
                <w:sz w:val="24"/>
                <w:szCs w:val="24"/>
                <w:lang w:eastAsia="fr-FR"/>
              </w:rPr>
              <w:t xml:space="preserve"> </w:t>
            </w:r>
            <w:r w:rsidR="00520E6F">
              <w:rPr>
                <w:rFonts w:eastAsia="Times New Roman" w:cs="Times New Roman"/>
                <w:bCs/>
                <w:i/>
                <w:color w:val="000000"/>
                <w:sz w:val="24"/>
                <w:szCs w:val="24"/>
                <w:lang w:eastAsia="fr-FR"/>
              </w:rPr>
              <w:t>de la zone</w:t>
            </w:r>
            <w:r w:rsidR="00520E6F" w:rsidRPr="00520E6F">
              <w:rPr>
                <w:rFonts w:eastAsia="Times New Roman" w:cs="Times New Roman"/>
                <w:bCs/>
                <w:i/>
                <w:color w:val="000000"/>
                <w:sz w:val="24"/>
                <w:szCs w:val="24"/>
                <w:lang w:eastAsia="fr-FR"/>
              </w:rPr>
              <w:t>, comparaison avec la GTC et étalonnage si nécessaire des capteurs</w:t>
            </w:r>
          </w:p>
          <w:p w14:paraId="3A5EFCBD" w14:textId="1860CAEB" w:rsidR="000E32E1" w:rsidRPr="00B81BA1" w:rsidRDefault="00865288" w:rsidP="000739D4">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Une mesure </w:t>
            </w:r>
            <w:r w:rsidR="000E32E1">
              <w:rPr>
                <w:rFonts w:eastAsia="Times New Roman" w:cs="Times New Roman"/>
                <w:bCs/>
                <w:i/>
                <w:color w:val="000000"/>
                <w:sz w:val="24"/>
                <w:szCs w:val="24"/>
                <w:lang w:eastAsia="fr-FR"/>
              </w:rPr>
              <w:t>des résistances de la batterie chaude</w:t>
            </w:r>
          </w:p>
          <w:p w14:paraId="73F2D308" w14:textId="77777777" w:rsidR="0036052A" w:rsidRPr="00B81BA1" w:rsidRDefault="0036052A" w:rsidP="009F4856">
            <w:pPr>
              <w:spacing w:after="0" w:line="240" w:lineRule="auto"/>
              <w:ind w:left="708"/>
              <w:jc w:val="both"/>
              <w:rPr>
                <w:rFonts w:eastAsia="Times New Roman" w:cs="Times New Roman"/>
                <w:bCs/>
                <w:color w:val="000000"/>
                <w:sz w:val="24"/>
                <w:szCs w:val="24"/>
                <w:lang w:eastAsia="fr-FR"/>
              </w:rPr>
            </w:pPr>
          </w:p>
        </w:tc>
      </w:tr>
      <w:tr w:rsidR="009F4856" w:rsidRPr="00B81BA1" w14:paraId="5A33E45B" w14:textId="77777777" w:rsidTr="003F1EB0">
        <w:trPr>
          <w:trHeight w:val="312"/>
        </w:trPr>
        <w:tc>
          <w:tcPr>
            <w:tcW w:w="11033" w:type="dxa"/>
            <w:gridSpan w:val="3"/>
            <w:shd w:val="clear" w:color="auto" w:fill="auto"/>
            <w:vAlign w:val="center"/>
          </w:tcPr>
          <w:p w14:paraId="47AD30BF" w14:textId="77777777" w:rsidR="009F4856" w:rsidRPr="00BE4611" w:rsidRDefault="00CD3D0C" w:rsidP="009F4856">
            <w:pPr>
              <w:spacing w:after="0" w:line="240" w:lineRule="auto"/>
              <w:ind w:left="708"/>
              <w:jc w:val="both"/>
              <w:rPr>
                <w:rFonts w:eastAsia="Times New Roman" w:cs="Times New Roman"/>
                <w:b/>
                <w:bCs/>
                <w:color w:val="000000"/>
                <w:sz w:val="24"/>
                <w:szCs w:val="24"/>
                <w:u w:val="single"/>
                <w:lang w:eastAsia="fr-FR"/>
              </w:rPr>
            </w:pPr>
            <w:r w:rsidRPr="00BE4611">
              <w:rPr>
                <w:rFonts w:eastAsia="Times New Roman" w:cs="Times New Roman"/>
                <w:b/>
                <w:bCs/>
                <w:color w:val="000000"/>
                <w:sz w:val="24"/>
                <w:szCs w:val="24"/>
                <w:u w:val="single"/>
                <w:lang w:eastAsia="fr-FR"/>
              </w:rPr>
              <w:t xml:space="preserve">Equipements en Plenum </w:t>
            </w:r>
            <w:r w:rsidR="009F4856" w:rsidRPr="00BE4611">
              <w:rPr>
                <w:rFonts w:eastAsia="Times New Roman" w:cs="Times New Roman"/>
                <w:b/>
                <w:bCs/>
                <w:color w:val="000000"/>
                <w:sz w:val="24"/>
                <w:szCs w:val="24"/>
                <w:u w:val="single"/>
                <w:lang w:eastAsia="fr-FR"/>
              </w:rPr>
              <w:t xml:space="preserve"> Photolithographie</w:t>
            </w:r>
            <w:r w:rsidR="00F3777C" w:rsidRPr="00BE4611">
              <w:rPr>
                <w:rFonts w:eastAsia="Times New Roman" w:cs="Times New Roman"/>
                <w:b/>
                <w:bCs/>
                <w:color w:val="000000"/>
                <w:sz w:val="24"/>
                <w:szCs w:val="24"/>
                <w:u w:val="single"/>
                <w:lang w:eastAsia="fr-FR"/>
              </w:rPr>
              <w:t>/ E-BEAM</w:t>
            </w:r>
            <w:r w:rsidR="00F3777C">
              <w:rPr>
                <w:rFonts w:eastAsia="Times New Roman" w:cs="Times New Roman"/>
                <w:b/>
                <w:bCs/>
                <w:color w:val="000000"/>
                <w:sz w:val="24"/>
                <w:szCs w:val="24"/>
                <w:u w:val="single"/>
                <w:lang w:eastAsia="fr-FR"/>
              </w:rPr>
              <w:t xml:space="preserve"> comprenant</w:t>
            </w:r>
            <w:r w:rsidRPr="00BE4611">
              <w:rPr>
                <w:rFonts w:eastAsia="Times New Roman" w:cs="Times New Roman"/>
                <w:b/>
                <w:bCs/>
                <w:color w:val="000000"/>
                <w:sz w:val="24"/>
                <w:szCs w:val="24"/>
                <w:u w:val="single"/>
                <w:lang w:eastAsia="fr-FR"/>
              </w:rPr>
              <w:t> :</w:t>
            </w:r>
          </w:p>
        </w:tc>
      </w:tr>
      <w:tr w:rsidR="009F4856" w:rsidRPr="00B81BA1" w14:paraId="202B9A86" w14:textId="77777777" w:rsidTr="003F1EB0">
        <w:trPr>
          <w:trHeight w:val="312"/>
        </w:trPr>
        <w:tc>
          <w:tcPr>
            <w:tcW w:w="11033" w:type="dxa"/>
            <w:gridSpan w:val="3"/>
            <w:shd w:val="clear" w:color="auto" w:fill="auto"/>
            <w:vAlign w:val="center"/>
          </w:tcPr>
          <w:p w14:paraId="13CC5027" w14:textId="77777777" w:rsidR="009F4856" w:rsidRPr="00CD3D0C"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 xml:space="preserve">1 aérotherme de marque CIAT type HELIO 3653 (année 2007). </w:t>
            </w:r>
          </w:p>
        </w:tc>
      </w:tr>
      <w:tr w:rsidR="009F4856" w:rsidRPr="00B81BA1" w14:paraId="56C9511C" w14:textId="77777777" w:rsidTr="003F1EB0">
        <w:trPr>
          <w:trHeight w:val="312"/>
        </w:trPr>
        <w:tc>
          <w:tcPr>
            <w:tcW w:w="11033" w:type="dxa"/>
            <w:gridSpan w:val="3"/>
            <w:shd w:val="clear" w:color="auto" w:fill="auto"/>
            <w:vAlign w:val="center"/>
          </w:tcPr>
          <w:p w14:paraId="43D3BC8E" w14:textId="77777777" w:rsidR="00297EBA" w:rsidRDefault="009F4856" w:rsidP="00DD34A3">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 xml:space="preserve">1 batterie de chauffage électrique de marque CHROMALOX de type CE1H600. </w:t>
            </w:r>
          </w:p>
          <w:p w14:paraId="2CF55E11" w14:textId="77777777" w:rsidR="006159E1" w:rsidRDefault="006159E1" w:rsidP="006159E1">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registre de régulation de pression </w:t>
            </w:r>
          </w:p>
          <w:p w14:paraId="5C267AC8" w14:textId="77777777" w:rsidR="006159E1" w:rsidRDefault="006159E1" w:rsidP="006159E1">
            <w:pPr>
              <w:pStyle w:val="Paragraphedeliste"/>
              <w:numPr>
                <w:ilvl w:val="1"/>
                <w:numId w:val="2"/>
              </w:numPr>
              <w:spacing w:after="0" w:line="240" w:lineRule="auto"/>
              <w:jc w:val="both"/>
              <w:rPr>
                <w:rFonts w:eastAsia="Times New Roman" w:cs="Times New Roman"/>
                <w:bCs/>
                <w:color w:val="000000"/>
                <w:sz w:val="24"/>
                <w:szCs w:val="24"/>
                <w:lang w:eastAsia="fr-FR"/>
              </w:rPr>
            </w:pPr>
            <w:r w:rsidRPr="00DD34A3">
              <w:rPr>
                <w:rFonts w:eastAsia="Times New Roman" w:cs="Times New Roman"/>
                <w:bCs/>
                <w:color w:val="000000"/>
                <w:sz w:val="24"/>
                <w:szCs w:val="24"/>
                <w:lang w:eastAsia="fr-FR"/>
              </w:rPr>
              <w:t>1</w:t>
            </w:r>
            <w:r w:rsidR="008F3DE0">
              <w:rPr>
                <w:rFonts w:eastAsia="Times New Roman" w:cs="Times New Roman"/>
                <w:bCs/>
                <w:color w:val="000000"/>
                <w:sz w:val="24"/>
                <w:szCs w:val="24"/>
                <w:lang w:eastAsia="fr-FR"/>
              </w:rPr>
              <w:t>6</w:t>
            </w:r>
            <w:r w:rsidRPr="00DD34A3">
              <w:rPr>
                <w:rFonts w:eastAsia="Times New Roman" w:cs="Times New Roman"/>
                <w:bCs/>
                <w:color w:val="000000"/>
                <w:sz w:val="24"/>
                <w:szCs w:val="24"/>
                <w:lang w:eastAsia="fr-FR"/>
              </w:rPr>
              <w:t xml:space="preserve"> FFU </w:t>
            </w:r>
          </w:p>
          <w:p w14:paraId="4B4124DF" w14:textId="77777777" w:rsidR="006159E1" w:rsidRPr="00DD34A3" w:rsidRDefault="006159E1" w:rsidP="006159E1">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ensemble de capteurs ; température, hygrométrie et pression </w:t>
            </w:r>
          </w:p>
          <w:p w14:paraId="300B6C52" w14:textId="77777777" w:rsidR="00493218" w:rsidRDefault="00493218" w:rsidP="00493218">
            <w:pPr>
              <w:numPr>
                <w:ilvl w:val="0"/>
                <w:numId w:val="8"/>
              </w:numPr>
              <w:spacing w:after="0" w:line="240" w:lineRule="auto"/>
              <w:jc w:val="both"/>
              <w:rPr>
                <w:rFonts w:eastAsia="Times New Roman" w:cs="Times New Roman"/>
                <w:bCs/>
                <w:i/>
                <w:color w:val="000000"/>
                <w:sz w:val="24"/>
                <w:szCs w:val="24"/>
                <w:lang w:eastAsia="fr-FR"/>
              </w:rPr>
            </w:pPr>
            <w:r w:rsidRPr="00B81BA1">
              <w:rPr>
                <w:rFonts w:eastAsia="Times New Roman" w:cs="Times New Roman"/>
                <w:bCs/>
                <w:i/>
                <w:color w:val="000000"/>
                <w:sz w:val="24"/>
                <w:szCs w:val="24"/>
                <w:lang w:eastAsia="fr-FR"/>
              </w:rPr>
              <w:t xml:space="preserve">1 maintenance annuelle approfondie </w:t>
            </w:r>
            <w:r>
              <w:rPr>
                <w:rFonts w:eastAsia="Times New Roman" w:cs="Times New Roman"/>
                <w:bCs/>
                <w:i/>
                <w:color w:val="000000"/>
                <w:sz w:val="24"/>
                <w:szCs w:val="24"/>
                <w:lang w:eastAsia="fr-FR"/>
              </w:rPr>
              <w:t>comprenant :</w:t>
            </w:r>
          </w:p>
          <w:p w14:paraId="41475D3B" w14:textId="77777777" w:rsidR="00493218" w:rsidRDefault="00493218" w:rsidP="00493218">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 Une mesure de l’efficacité des FFU</w:t>
            </w:r>
          </w:p>
          <w:p w14:paraId="69D0794C" w14:textId="039348A9" w:rsidR="00493218" w:rsidRPr="00520E6F" w:rsidRDefault="00865288" w:rsidP="00493218">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 contrôle </w:t>
            </w:r>
            <w:r w:rsidR="00493218">
              <w:rPr>
                <w:rFonts w:eastAsia="Times New Roman" w:cs="Times New Roman"/>
                <w:bCs/>
                <w:i/>
                <w:color w:val="000000"/>
                <w:sz w:val="24"/>
                <w:szCs w:val="24"/>
                <w:lang w:eastAsia="fr-FR"/>
              </w:rPr>
              <w:t>de</w:t>
            </w:r>
            <w:r>
              <w:rPr>
                <w:rFonts w:eastAsia="Times New Roman" w:cs="Times New Roman"/>
                <w:bCs/>
                <w:i/>
                <w:color w:val="000000"/>
                <w:sz w:val="24"/>
                <w:szCs w:val="24"/>
                <w:lang w:eastAsia="fr-FR"/>
              </w:rPr>
              <w:t xml:space="preserve"> la</w:t>
            </w:r>
            <w:r w:rsidR="00493218">
              <w:rPr>
                <w:rFonts w:eastAsia="Times New Roman" w:cs="Times New Roman"/>
                <w:bCs/>
                <w:i/>
                <w:color w:val="000000"/>
                <w:sz w:val="24"/>
                <w:szCs w:val="24"/>
                <w:lang w:eastAsia="fr-FR"/>
              </w:rPr>
              <w:t xml:space="preserve"> </w:t>
            </w:r>
            <w:r>
              <w:rPr>
                <w:rFonts w:eastAsia="Times New Roman" w:cs="Times New Roman"/>
                <w:bCs/>
                <w:i/>
                <w:color w:val="000000"/>
                <w:sz w:val="24"/>
                <w:szCs w:val="24"/>
                <w:lang w:eastAsia="fr-FR"/>
              </w:rPr>
              <w:t>température</w:t>
            </w:r>
            <w:r w:rsidRPr="00520E6F">
              <w:rPr>
                <w:rFonts w:eastAsia="Times New Roman" w:cs="Times New Roman"/>
                <w:bCs/>
                <w:i/>
                <w:color w:val="000000"/>
                <w:sz w:val="24"/>
                <w:szCs w:val="24"/>
                <w:lang w:eastAsia="fr-FR"/>
              </w:rPr>
              <w:t xml:space="preserve"> </w:t>
            </w:r>
            <w:r w:rsidR="00493218" w:rsidRPr="00520E6F">
              <w:rPr>
                <w:rFonts w:eastAsia="Times New Roman" w:cs="Times New Roman"/>
                <w:bCs/>
                <w:i/>
                <w:color w:val="000000"/>
                <w:sz w:val="24"/>
                <w:szCs w:val="24"/>
                <w:lang w:eastAsia="fr-FR"/>
              </w:rPr>
              <w:t>et</w:t>
            </w:r>
            <w:r>
              <w:rPr>
                <w:rFonts w:eastAsia="Times New Roman" w:cs="Times New Roman"/>
                <w:bCs/>
                <w:i/>
                <w:color w:val="000000"/>
                <w:sz w:val="24"/>
                <w:szCs w:val="24"/>
                <w:lang w:eastAsia="fr-FR"/>
              </w:rPr>
              <w:t xml:space="preserve"> de </w:t>
            </w:r>
            <w:r w:rsidR="003D4663">
              <w:rPr>
                <w:rFonts w:eastAsia="Times New Roman" w:cs="Times New Roman"/>
                <w:bCs/>
                <w:i/>
                <w:color w:val="000000"/>
                <w:sz w:val="24"/>
                <w:szCs w:val="24"/>
                <w:lang w:eastAsia="fr-FR"/>
              </w:rPr>
              <w:t>l’</w:t>
            </w:r>
            <w:r w:rsidR="003D4663" w:rsidRPr="00520E6F">
              <w:rPr>
                <w:rFonts w:eastAsia="Times New Roman" w:cs="Times New Roman"/>
                <w:bCs/>
                <w:i/>
                <w:color w:val="000000"/>
                <w:sz w:val="24"/>
                <w:szCs w:val="24"/>
                <w:lang w:eastAsia="fr-FR"/>
              </w:rPr>
              <w:t>hygrométrie</w:t>
            </w:r>
            <w:r w:rsidR="00493218">
              <w:rPr>
                <w:rFonts w:eastAsia="Times New Roman" w:cs="Times New Roman"/>
                <w:bCs/>
                <w:i/>
                <w:color w:val="000000"/>
                <w:sz w:val="24"/>
                <w:szCs w:val="24"/>
                <w:lang w:eastAsia="fr-FR"/>
              </w:rPr>
              <w:t xml:space="preserve"> </w:t>
            </w:r>
            <w:r w:rsidR="00493218" w:rsidRPr="00520E6F">
              <w:rPr>
                <w:rFonts w:eastAsia="Times New Roman" w:cs="Times New Roman"/>
                <w:bCs/>
                <w:i/>
                <w:color w:val="000000"/>
                <w:sz w:val="24"/>
                <w:szCs w:val="24"/>
                <w:lang w:eastAsia="fr-FR"/>
              </w:rPr>
              <w:t xml:space="preserve">réelles </w:t>
            </w:r>
            <w:r w:rsidR="00493218">
              <w:rPr>
                <w:rFonts w:eastAsia="Times New Roman" w:cs="Times New Roman"/>
                <w:bCs/>
                <w:i/>
                <w:color w:val="000000"/>
                <w:sz w:val="24"/>
                <w:szCs w:val="24"/>
                <w:lang w:eastAsia="fr-FR"/>
              </w:rPr>
              <w:t xml:space="preserve">de </w:t>
            </w:r>
            <w:r>
              <w:rPr>
                <w:rFonts w:eastAsia="Times New Roman" w:cs="Times New Roman"/>
                <w:bCs/>
                <w:i/>
                <w:color w:val="000000"/>
                <w:sz w:val="24"/>
                <w:szCs w:val="24"/>
                <w:lang w:eastAsia="fr-FR"/>
              </w:rPr>
              <w:t xml:space="preserve">la </w:t>
            </w:r>
            <w:r w:rsidR="00493218">
              <w:rPr>
                <w:rFonts w:eastAsia="Times New Roman" w:cs="Times New Roman"/>
                <w:bCs/>
                <w:i/>
                <w:color w:val="000000"/>
                <w:sz w:val="24"/>
                <w:szCs w:val="24"/>
                <w:lang w:eastAsia="fr-FR"/>
              </w:rPr>
              <w:t>zone</w:t>
            </w:r>
            <w:r w:rsidR="00493218" w:rsidRPr="00520E6F">
              <w:rPr>
                <w:rFonts w:eastAsia="Times New Roman" w:cs="Times New Roman"/>
                <w:bCs/>
                <w:i/>
                <w:color w:val="000000"/>
                <w:sz w:val="24"/>
                <w:szCs w:val="24"/>
                <w:lang w:eastAsia="fr-FR"/>
              </w:rPr>
              <w:t xml:space="preserve"> comparaison avec la GTC.</w:t>
            </w:r>
          </w:p>
          <w:p w14:paraId="7DCA42C8" w14:textId="354F8A35" w:rsidR="00493218" w:rsidRDefault="00865288" w:rsidP="00493218">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 contrôle </w:t>
            </w:r>
            <w:r w:rsidR="00493218">
              <w:rPr>
                <w:rFonts w:eastAsia="Times New Roman" w:cs="Times New Roman"/>
                <w:bCs/>
                <w:i/>
                <w:color w:val="000000"/>
                <w:sz w:val="24"/>
                <w:szCs w:val="24"/>
                <w:lang w:eastAsia="fr-FR"/>
              </w:rPr>
              <w:t>de la pression</w:t>
            </w:r>
            <w:r w:rsidR="00493218" w:rsidRPr="00520E6F">
              <w:rPr>
                <w:rFonts w:eastAsia="Times New Roman" w:cs="Times New Roman"/>
                <w:bCs/>
                <w:i/>
                <w:color w:val="000000"/>
                <w:sz w:val="24"/>
                <w:szCs w:val="24"/>
                <w:lang w:eastAsia="fr-FR"/>
              </w:rPr>
              <w:t xml:space="preserve"> </w:t>
            </w:r>
            <w:r w:rsidR="00493218">
              <w:rPr>
                <w:rFonts w:eastAsia="Times New Roman" w:cs="Times New Roman"/>
                <w:bCs/>
                <w:i/>
                <w:color w:val="000000"/>
                <w:sz w:val="24"/>
                <w:szCs w:val="24"/>
                <w:lang w:eastAsia="fr-FR"/>
              </w:rPr>
              <w:t>de la zone</w:t>
            </w:r>
            <w:r w:rsidR="00493218" w:rsidRPr="00520E6F">
              <w:rPr>
                <w:rFonts w:eastAsia="Times New Roman" w:cs="Times New Roman"/>
                <w:bCs/>
                <w:i/>
                <w:color w:val="000000"/>
                <w:sz w:val="24"/>
                <w:szCs w:val="24"/>
                <w:lang w:eastAsia="fr-FR"/>
              </w:rPr>
              <w:t>, comparaison avec la GTC et étalonnage si nécessaire des capteurs</w:t>
            </w:r>
            <w:r w:rsidR="000E32E1">
              <w:rPr>
                <w:rFonts w:eastAsia="Times New Roman" w:cs="Times New Roman"/>
                <w:bCs/>
                <w:i/>
                <w:color w:val="000000"/>
                <w:sz w:val="24"/>
                <w:szCs w:val="24"/>
                <w:lang w:eastAsia="fr-FR"/>
              </w:rPr>
              <w:t>.</w:t>
            </w:r>
          </w:p>
          <w:p w14:paraId="3A228E32" w14:textId="44572B93" w:rsidR="000E32E1" w:rsidRPr="00B81BA1" w:rsidRDefault="00865288" w:rsidP="000E32E1">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Une m</w:t>
            </w:r>
            <w:r w:rsidR="000E32E1">
              <w:rPr>
                <w:rFonts w:eastAsia="Times New Roman" w:cs="Times New Roman"/>
                <w:bCs/>
                <w:i/>
                <w:color w:val="000000"/>
                <w:sz w:val="24"/>
                <w:szCs w:val="24"/>
                <w:lang w:eastAsia="fr-FR"/>
              </w:rPr>
              <w:t>esure des résistances de la batterie chaude</w:t>
            </w:r>
          </w:p>
          <w:p w14:paraId="1EB6683B" w14:textId="6B722D26" w:rsidR="008F3DE0" w:rsidRPr="008F3DE0" w:rsidRDefault="008F3DE0" w:rsidP="008F3DE0">
            <w:pPr>
              <w:spacing w:after="0" w:line="240" w:lineRule="auto"/>
              <w:jc w:val="both"/>
              <w:rPr>
                <w:rFonts w:eastAsia="Times New Roman" w:cs="Times New Roman"/>
                <w:bCs/>
                <w:color w:val="000000"/>
                <w:sz w:val="24"/>
                <w:szCs w:val="24"/>
                <w:lang w:eastAsia="fr-FR"/>
              </w:rPr>
            </w:pPr>
          </w:p>
        </w:tc>
      </w:tr>
      <w:tr w:rsidR="009F4856" w:rsidRPr="00B81BA1" w14:paraId="5511AB5D" w14:textId="77777777" w:rsidTr="003F1EB0">
        <w:trPr>
          <w:trHeight w:val="312"/>
        </w:trPr>
        <w:tc>
          <w:tcPr>
            <w:tcW w:w="11033" w:type="dxa"/>
            <w:gridSpan w:val="3"/>
            <w:shd w:val="clear" w:color="auto" w:fill="auto"/>
            <w:vAlign w:val="center"/>
          </w:tcPr>
          <w:p w14:paraId="0439896D" w14:textId="77777777" w:rsidR="00CD3D0C" w:rsidRDefault="00F3777C" w:rsidP="00F3777C">
            <w:pPr>
              <w:spacing w:after="0" w:line="240" w:lineRule="auto"/>
              <w:ind w:left="708"/>
              <w:jc w:val="both"/>
              <w:rPr>
                <w:rFonts w:eastAsia="Times New Roman" w:cs="Times New Roman"/>
                <w:bCs/>
                <w:i/>
                <w:color w:val="000000"/>
                <w:sz w:val="24"/>
                <w:szCs w:val="24"/>
                <w:lang w:eastAsia="fr-FR"/>
              </w:rPr>
            </w:pPr>
            <w:r w:rsidRPr="00F3777C">
              <w:rPr>
                <w:rFonts w:eastAsia="Times New Roman" w:cs="Times New Roman"/>
                <w:b/>
                <w:bCs/>
                <w:i/>
                <w:color w:val="000000"/>
                <w:sz w:val="24"/>
                <w:szCs w:val="24"/>
                <w:u w:val="single"/>
                <w:lang w:eastAsia="fr-FR"/>
              </w:rPr>
              <w:t>Equipements en Plenum Ligne Quartz / Zone Stepper comprenant</w:t>
            </w:r>
            <w:r>
              <w:rPr>
                <w:rFonts w:eastAsia="Times New Roman" w:cs="Times New Roman"/>
                <w:b/>
                <w:bCs/>
                <w:i/>
                <w:color w:val="000000"/>
                <w:sz w:val="24"/>
                <w:szCs w:val="24"/>
                <w:u w:val="single"/>
                <w:lang w:eastAsia="fr-FR"/>
              </w:rPr>
              <w:t> :</w:t>
            </w:r>
          </w:p>
          <w:p w14:paraId="2E59BD71" w14:textId="77777777" w:rsidR="00F3777C" w:rsidRPr="00F3777C" w:rsidRDefault="00F3777C" w:rsidP="00F3777C">
            <w:pPr>
              <w:pStyle w:val="Paragraphedeliste"/>
              <w:numPr>
                <w:ilvl w:val="0"/>
                <w:numId w:val="17"/>
              </w:numPr>
              <w:spacing w:after="0" w:line="240" w:lineRule="auto"/>
              <w:jc w:val="both"/>
              <w:rPr>
                <w:rFonts w:eastAsia="Times New Roman" w:cs="Times New Roman"/>
                <w:bCs/>
                <w:i/>
                <w:color w:val="000000"/>
                <w:sz w:val="24"/>
                <w:szCs w:val="24"/>
                <w:lang w:eastAsia="fr-FR"/>
              </w:rPr>
            </w:pPr>
            <w:r w:rsidRPr="00F3777C">
              <w:rPr>
                <w:rFonts w:eastAsia="Times New Roman" w:cs="Times New Roman"/>
                <w:bCs/>
                <w:i/>
                <w:color w:val="000000"/>
                <w:sz w:val="24"/>
                <w:szCs w:val="24"/>
                <w:lang w:eastAsia="fr-FR"/>
              </w:rPr>
              <w:t>10 aérothermes de marque CIAT type HELIO 4633 (année 2008).</w:t>
            </w:r>
          </w:p>
          <w:p w14:paraId="43C55D49" w14:textId="77777777" w:rsidR="00F3777C" w:rsidRDefault="00297EBA" w:rsidP="00297EBA">
            <w:pPr>
              <w:pStyle w:val="Paragraphedeliste"/>
              <w:numPr>
                <w:ilvl w:val="0"/>
                <w:numId w:val="17"/>
              </w:numPr>
              <w:spacing w:after="0" w:line="240" w:lineRule="auto"/>
              <w:jc w:val="both"/>
              <w:rPr>
                <w:rFonts w:eastAsia="Times New Roman" w:cs="Times New Roman"/>
                <w:bCs/>
                <w:i/>
                <w:color w:val="000000"/>
                <w:sz w:val="24"/>
                <w:szCs w:val="24"/>
                <w:lang w:eastAsia="fr-FR"/>
              </w:rPr>
            </w:pPr>
            <w:r w:rsidRPr="00297EBA">
              <w:rPr>
                <w:rFonts w:eastAsia="Times New Roman" w:cs="Times New Roman"/>
                <w:bCs/>
                <w:i/>
                <w:color w:val="000000"/>
                <w:sz w:val="24"/>
                <w:szCs w:val="24"/>
                <w:lang w:eastAsia="fr-FR"/>
              </w:rPr>
              <w:t>1 batterie de chauffage électrique de marque CHROMALOX type ELTRON</w:t>
            </w:r>
          </w:p>
          <w:p w14:paraId="05988D12" w14:textId="77777777" w:rsidR="007306D2" w:rsidRDefault="007306D2" w:rsidP="007306D2">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registre de régulation de pression </w:t>
            </w:r>
          </w:p>
          <w:p w14:paraId="48688CF5" w14:textId="2DFADE08" w:rsidR="007306D2" w:rsidRDefault="00812721" w:rsidP="007306D2">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57</w:t>
            </w:r>
            <w:r w:rsidRPr="00DD34A3">
              <w:rPr>
                <w:rFonts w:eastAsia="Times New Roman" w:cs="Times New Roman"/>
                <w:bCs/>
                <w:color w:val="000000"/>
                <w:sz w:val="24"/>
                <w:szCs w:val="24"/>
                <w:lang w:eastAsia="fr-FR"/>
              </w:rPr>
              <w:t xml:space="preserve"> </w:t>
            </w:r>
            <w:r w:rsidR="007306D2" w:rsidRPr="00DD34A3">
              <w:rPr>
                <w:rFonts w:eastAsia="Times New Roman" w:cs="Times New Roman"/>
                <w:bCs/>
                <w:color w:val="000000"/>
                <w:sz w:val="24"/>
                <w:szCs w:val="24"/>
                <w:lang w:eastAsia="fr-FR"/>
              </w:rPr>
              <w:t xml:space="preserve">FFU </w:t>
            </w:r>
          </w:p>
          <w:p w14:paraId="79A8B89C" w14:textId="77777777" w:rsidR="00F3777C" w:rsidRDefault="007306D2" w:rsidP="00980807">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1 ensemble de capteurs ; température, hygrométrie et pression </w:t>
            </w:r>
          </w:p>
          <w:p w14:paraId="1A3D8CF9" w14:textId="77777777" w:rsidR="00493218" w:rsidRDefault="00493218" w:rsidP="00493218">
            <w:pPr>
              <w:numPr>
                <w:ilvl w:val="0"/>
                <w:numId w:val="8"/>
              </w:numPr>
              <w:spacing w:after="0" w:line="240" w:lineRule="auto"/>
              <w:jc w:val="both"/>
              <w:rPr>
                <w:rFonts w:eastAsia="Times New Roman" w:cs="Times New Roman"/>
                <w:bCs/>
                <w:i/>
                <w:color w:val="000000"/>
                <w:sz w:val="24"/>
                <w:szCs w:val="24"/>
                <w:lang w:eastAsia="fr-FR"/>
              </w:rPr>
            </w:pPr>
            <w:r w:rsidRPr="00B81BA1">
              <w:rPr>
                <w:rFonts w:eastAsia="Times New Roman" w:cs="Times New Roman"/>
                <w:bCs/>
                <w:i/>
                <w:color w:val="000000"/>
                <w:sz w:val="24"/>
                <w:szCs w:val="24"/>
                <w:lang w:eastAsia="fr-FR"/>
              </w:rPr>
              <w:t xml:space="preserve">1 maintenance annuelle approfondie </w:t>
            </w:r>
            <w:r>
              <w:rPr>
                <w:rFonts w:eastAsia="Times New Roman" w:cs="Times New Roman"/>
                <w:bCs/>
                <w:i/>
                <w:color w:val="000000"/>
                <w:sz w:val="24"/>
                <w:szCs w:val="24"/>
                <w:lang w:eastAsia="fr-FR"/>
              </w:rPr>
              <w:t>comprenant :</w:t>
            </w:r>
          </w:p>
          <w:p w14:paraId="4655F3DD" w14:textId="77777777" w:rsidR="00493218" w:rsidRDefault="00493218" w:rsidP="00493218">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 Une mesure de l’efficacité des FFU</w:t>
            </w:r>
          </w:p>
          <w:p w14:paraId="6A794318" w14:textId="5B691A9B" w:rsidR="00493218" w:rsidRPr="00520E6F" w:rsidRDefault="00865288" w:rsidP="00493218">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 contrôle </w:t>
            </w:r>
            <w:r w:rsidR="00493218">
              <w:rPr>
                <w:rFonts w:eastAsia="Times New Roman" w:cs="Times New Roman"/>
                <w:bCs/>
                <w:i/>
                <w:color w:val="000000"/>
                <w:sz w:val="24"/>
                <w:szCs w:val="24"/>
                <w:lang w:eastAsia="fr-FR"/>
              </w:rPr>
              <w:t>d</w:t>
            </w:r>
            <w:r w:rsidR="003D4663">
              <w:rPr>
                <w:rFonts w:eastAsia="Times New Roman" w:cs="Times New Roman"/>
                <w:bCs/>
                <w:i/>
                <w:color w:val="000000"/>
                <w:sz w:val="24"/>
                <w:szCs w:val="24"/>
                <w:lang w:eastAsia="fr-FR"/>
              </w:rPr>
              <w:t>es</w:t>
            </w:r>
            <w:r w:rsidR="00493218">
              <w:rPr>
                <w:rFonts w:eastAsia="Times New Roman" w:cs="Times New Roman"/>
                <w:bCs/>
                <w:i/>
                <w:color w:val="000000"/>
                <w:sz w:val="24"/>
                <w:szCs w:val="24"/>
                <w:lang w:eastAsia="fr-FR"/>
              </w:rPr>
              <w:t xml:space="preserve"> </w:t>
            </w:r>
            <w:r w:rsidR="00FD1D6A">
              <w:rPr>
                <w:rFonts w:eastAsia="Times New Roman" w:cs="Times New Roman"/>
                <w:bCs/>
                <w:i/>
                <w:color w:val="000000"/>
                <w:sz w:val="24"/>
                <w:szCs w:val="24"/>
                <w:lang w:eastAsia="fr-FR"/>
              </w:rPr>
              <w:t xml:space="preserve">températures </w:t>
            </w:r>
            <w:r w:rsidR="00FD1D6A" w:rsidRPr="00520E6F">
              <w:rPr>
                <w:rFonts w:eastAsia="Times New Roman" w:cs="Times New Roman"/>
                <w:bCs/>
                <w:i/>
                <w:color w:val="000000"/>
                <w:sz w:val="24"/>
                <w:szCs w:val="24"/>
                <w:lang w:eastAsia="fr-FR"/>
              </w:rPr>
              <w:t>et</w:t>
            </w:r>
            <w:r w:rsidR="00FD1D6A">
              <w:rPr>
                <w:rFonts w:eastAsia="Times New Roman" w:cs="Times New Roman"/>
                <w:bCs/>
                <w:i/>
                <w:color w:val="000000"/>
                <w:sz w:val="24"/>
                <w:szCs w:val="24"/>
                <w:lang w:eastAsia="fr-FR"/>
              </w:rPr>
              <w:t xml:space="preserve"> de l’</w:t>
            </w:r>
            <w:r w:rsidR="00493218" w:rsidRPr="00520E6F">
              <w:rPr>
                <w:rFonts w:eastAsia="Times New Roman" w:cs="Times New Roman"/>
                <w:bCs/>
                <w:i/>
                <w:color w:val="000000"/>
                <w:sz w:val="24"/>
                <w:szCs w:val="24"/>
                <w:lang w:eastAsia="fr-FR"/>
              </w:rPr>
              <w:t>hygrométrie</w:t>
            </w:r>
            <w:r w:rsidR="00493218">
              <w:rPr>
                <w:rFonts w:eastAsia="Times New Roman" w:cs="Times New Roman"/>
                <w:bCs/>
                <w:i/>
                <w:color w:val="000000"/>
                <w:sz w:val="24"/>
                <w:szCs w:val="24"/>
                <w:lang w:eastAsia="fr-FR"/>
              </w:rPr>
              <w:t xml:space="preserve"> </w:t>
            </w:r>
            <w:r w:rsidR="00493218" w:rsidRPr="00520E6F">
              <w:rPr>
                <w:rFonts w:eastAsia="Times New Roman" w:cs="Times New Roman"/>
                <w:bCs/>
                <w:i/>
                <w:color w:val="000000"/>
                <w:sz w:val="24"/>
                <w:szCs w:val="24"/>
                <w:lang w:eastAsia="fr-FR"/>
              </w:rPr>
              <w:t xml:space="preserve">réelles </w:t>
            </w:r>
            <w:r w:rsidR="00493218">
              <w:rPr>
                <w:rFonts w:eastAsia="Times New Roman" w:cs="Times New Roman"/>
                <w:bCs/>
                <w:i/>
                <w:color w:val="000000"/>
                <w:sz w:val="24"/>
                <w:szCs w:val="24"/>
                <w:lang w:eastAsia="fr-FR"/>
              </w:rPr>
              <w:t xml:space="preserve">de </w:t>
            </w:r>
            <w:r>
              <w:rPr>
                <w:rFonts w:eastAsia="Times New Roman" w:cs="Times New Roman"/>
                <w:bCs/>
                <w:i/>
                <w:color w:val="000000"/>
                <w:sz w:val="24"/>
                <w:szCs w:val="24"/>
                <w:lang w:eastAsia="fr-FR"/>
              </w:rPr>
              <w:t xml:space="preserve">la </w:t>
            </w:r>
            <w:r w:rsidR="00493218">
              <w:rPr>
                <w:rFonts w:eastAsia="Times New Roman" w:cs="Times New Roman"/>
                <w:bCs/>
                <w:i/>
                <w:color w:val="000000"/>
                <w:sz w:val="24"/>
                <w:szCs w:val="24"/>
                <w:lang w:eastAsia="fr-FR"/>
              </w:rPr>
              <w:t>zone</w:t>
            </w:r>
            <w:r w:rsidR="00493218" w:rsidRPr="00520E6F">
              <w:rPr>
                <w:rFonts w:eastAsia="Times New Roman" w:cs="Times New Roman"/>
                <w:bCs/>
                <w:i/>
                <w:color w:val="000000"/>
                <w:sz w:val="24"/>
                <w:szCs w:val="24"/>
                <w:lang w:eastAsia="fr-FR"/>
              </w:rPr>
              <w:t xml:space="preserve"> comparaison avec la GTC.</w:t>
            </w:r>
          </w:p>
          <w:p w14:paraId="490FD971" w14:textId="662ACE33" w:rsidR="00493218" w:rsidRDefault="00865288" w:rsidP="00493218">
            <w:pPr>
              <w:numPr>
                <w:ilvl w:val="1"/>
                <w:numId w:val="8"/>
              </w:numPr>
              <w:spacing w:after="0" w:line="240" w:lineRule="auto"/>
              <w:jc w:val="both"/>
              <w:rPr>
                <w:rFonts w:eastAsia="Times New Roman" w:cs="Times New Roman"/>
                <w:bCs/>
                <w:i/>
                <w:color w:val="000000"/>
                <w:sz w:val="24"/>
                <w:szCs w:val="24"/>
                <w:lang w:eastAsia="fr-FR"/>
              </w:rPr>
            </w:pPr>
            <w:r>
              <w:rPr>
                <w:rFonts w:eastAsia="Times New Roman" w:cs="Times New Roman"/>
                <w:bCs/>
                <w:i/>
                <w:color w:val="000000"/>
                <w:sz w:val="24"/>
                <w:szCs w:val="24"/>
                <w:lang w:eastAsia="fr-FR"/>
              </w:rPr>
              <w:t xml:space="preserve">Un contrôle </w:t>
            </w:r>
            <w:r w:rsidR="00493218">
              <w:rPr>
                <w:rFonts w:eastAsia="Times New Roman" w:cs="Times New Roman"/>
                <w:bCs/>
                <w:i/>
                <w:color w:val="000000"/>
                <w:sz w:val="24"/>
                <w:szCs w:val="24"/>
                <w:lang w:eastAsia="fr-FR"/>
              </w:rPr>
              <w:t>de la pression</w:t>
            </w:r>
            <w:r w:rsidR="00493218" w:rsidRPr="00520E6F">
              <w:rPr>
                <w:rFonts w:eastAsia="Times New Roman" w:cs="Times New Roman"/>
                <w:bCs/>
                <w:i/>
                <w:color w:val="000000"/>
                <w:sz w:val="24"/>
                <w:szCs w:val="24"/>
                <w:lang w:eastAsia="fr-FR"/>
              </w:rPr>
              <w:t xml:space="preserve"> </w:t>
            </w:r>
            <w:r w:rsidR="00493218">
              <w:rPr>
                <w:rFonts w:eastAsia="Times New Roman" w:cs="Times New Roman"/>
                <w:bCs/>
                <w:i/>
                <w:color w:val="000000"/>
                <w:sz w:val="24"/>
                <w:szCs w:val="24"/>
                <w:lang w:eastAsia="fr-FR"/>
              </w:rPr>
              <w:t>de la zone</w:t>
            </w:r>
            <w:r w:rsidR="00493218" w:rsidRPr="00520E6F">
              <w:rPr>
                <w:rFonts w:eastAsia="Times New Roman" w:cs="Times New Roman"/>
                <w:bCs/>
                <w:i/>
                <w:color w:val="000000"/>
                <w:sz w:val="24"/>
                <w:szCs w:val="24"/>
                <w:lang w:eastAsia="fr-FR"/>
              </w:rPr>
              <w:t>, comparaison avec la GTC et étalonnage si nécessaire des capteurs</w:t>
            </w:r>
          </w:p>
          <w:p w14:paraId="3282FC0A" w14:textId="5B6CEC51" w:rsidR="00013D52" w:rsidRPr="000E32E1" w:rsidRDefault="00865288" w:rsidP="000E32E1">
            <w:pPr>
              <w:pStyle w:val="Paragraphedeliste"/>
              <w:numPr>
                <w:ilvl w:val="1"/>
                <w:numId w:val="8"/>
              </w:numPr>
              <w:rPr>
                <w:rFonts w:eastAsia="Times New Roman" w:cs="Times New Roman"/>
                <w:bCs/>
                <w:i/>
                <w:color w:val="000000"/>
                <w:sz w:val="24"/>
                <w:szCs w:val="24"/>
                <w:lang w:eastAsia="fr-FR"/>
              </w:rPr>
            </w:pPr>
            <w:r>
              <w:rPr>
                <w:rFonts w:eastAsia="Times New Roman" w:cs="Times New Roman"/>
                <w:bCs/>
                <w:i/>
                <w:color w:val="000000"/>
                <w:sz w:val="24"/>
                <w:szCs w:val="24"/>
                <w:lang w:eastAsia="fr-FR"/>
              </w:rPr>
              <w:t>Une m</w:t>
            </w:r>
            <w:r w:rsidRPr="000E32E1">
              <w:rPr>
                <w:rFonts w:eastAsia="Times New Roman" w:cs="Times New Roman"/>
                <w:bCs/>
                <w:i/>
                <w:color w:val="000000"/>
                <w:sz w:val="24"/>
                <w:szCs w:val="24"/>
                <w:lang w:eastAsia="fr-FR"/>
              </w:rPr>
              <w:t xml:space="preserve">esure </w:t>
            </w:r>
            <w:r w:rsidR="000E32E1" w:rsidRPr="000E32E1">
              <w:rPr>
                <w:rFonts w:eastAsia="Times New Roman" w:cs="Times New Roman"/>
                <w:bCs/>
                <w:i/>
                <w:color w:val="000000"/>
                <w:sz w:val="24"/>
                <w:szCs w:val="24"/>
                <w:lang w:eastAsia="fr-FR"/>
              </w:rPr>
              <w:t>des résistances de la batterie chaude</w:t>
            </w:r>
          </w:p>
          <w:p w14:paraId="6DF46D4A" w14:textId="413A759F" w:rsidR="00493218" w:rsidRPr="000E32E1" w:rsidRDefault="00493218" w:rsidP="00B454B5">
            <w:pPr>
              <w:pStyle w:val="Paragraphedeliste"/>
              <w:ind w:left="1788"/>
              <w:rPr>
                <w:lang w:eastAsia="fr-FR"/>
              </w:rPr>
            </w:pPr>
          </w:p>
        </w:tc>
      </w:tr>
      <w:tr w:rsidR="009F4856" w:rsidRPr="00B81BA1" w14:paraId="12F1D0AB" w14:textId="77777777" w:rsidTr="003F1EB0">
        <w:trPr>
          <w:trHeight w:val="312"/>
        </w:trPr>
        <w:tc>
          <w:tcPr>
            <w:tcW w:w="11033" w:type="dxa"/>
            <w:gridSpan w:val="3"/>
            <w:shd w:val="clear" w:color="auto" w:fill="auto"/>
            <w:vAlign w:val="center"/>
          </w:tcPr>
          <w:p w14:paraId="0FD5AA45" w14:textId="77777777" w:rsidR="009F4856" w:rsidRPr="00BE4611" w:rsidRDefault="00CD3D0C" w:rsidP="0030560B">
            <w:pPr>
              <w:spacing w:after="0" w:line="240" w:lineRule="auto"/>
              <w:ind w:left="708"/>
              <w:jc w:val="both"/>
              <w:rPr>
                <w:rFonts w:eastAsia="Times New Roman" w:cs="Times New Roman"/>
                <w:b/>
                <w:bCs/>
                <w:color w:val="000000"/>
                <w:sz w:val="24"/>
                <w:szCs w:val="24"/>
                <w:u w:val="single"/>
                <w:lang w:eastAsia="fr-FR"/>
              </w:rPr>
            </w:pPr>
            <w:r w:rsidRPr="00BE4611">
              <w:rPr>
                <w:rFonts w:eastAsia="Times New Roman" w:cs="Times New Roman"/>
                <w:b/>
                <w:bCs/>
                <w:color w:val="000000"/>
                <w:sz w:val="24"/>
                <w:szCs w:val="24"/>
                <w:u w:val="single"/>
                <w:lang w:eastAsia="fr-FR"/>
              </w:rPr>
              <w:t xml:space="preserve">Equipements </w:t>
            </w:r>
            <w:r w:rsidR="009F4856" w:rsidRPr="00BE4611">
              <w:rPr>
                <w:rFonts w:eastAsia="Times New Roman" w:cs="Times New Roman"/>
                <w:b/>
                <w:bCs/>
                <w:color w:val="000000"/>
                <w:sz w:val="24"/>
                <w:szCs w:val="24"/>
                <w:u w:val="single"/>
                <w:lang w:eastAsia="fr-FR"/>
              </w:rPr>
              <w:t>S</w:t>
            </w:r>
            <w:r w:rsidR="00D023FE" w:rsidRPr="00BE4611">
              <w:rPr>
                <w:rFonts w:eastAsia="Times New Roman" w:cs="Times New Roman"/>
                <w:b/>
                <w:bCs/>
                <w:color w:val="000000"/>
                <w:sz w:val="24"/>
                <w:szCs w:val="24"/>
                <w:u w:val="single"/>
                <w:lang w:eastAsia="fr-FR"/>
              </w:rPr>
              <w:t>alle</w:t>
            </w:r>
            <w:r w:rsidR="00BE4611">
              <w:rPr>
                <w:rFonts w:eastAsia="Times New Roman" w:cs="Times New Roman"/>
                <w:b/>
                <w:bCs/>
                <w:color w:val="000000"/>
                <w:sz w:val="24"/>
                <w:szCs w:val="24"/>
                <w:u w:val="single"/>
                <w:lang w:eastAsia="fr-FR"/>
              </w:rPr>
              <w:t xml:space="preserve"> FIB</w:t>
            </w:r>
            <w:r w:rsidR="009F4856" w:rsidRPr="00BE4611">
              <w:rPr>
                <w:rFonts w:eastAsia="Times New Roman" w:cs="Times New Roman"/>
                <w:b/>
                <w:bCs/>
                <w:color w:val="000000"/>
                <w:sz w:val="24"/>
                <w:szCs w:val="24"/>
                <w:u w:val="single"/>
                <w:lang w:eastAsia="fr-FR"/>
              </w:rPr>
              <w:t>, O</w:t>
            </w:r>
            <w:r w:rsidR="00D023FE" w:rsidRPr="00BE4611">
              <w:rPr>
                <w:rFonts w:eastAsia="Times New Roman" w:cs="Times New Roman"/>
                <w:b/>
                <w:bCs/>
                <w:color w:val="000000"/>
                <w:sz w:val="24"/>
                <w:szCs w:val="24"/>
                <w:u w:val="single"/>
                <w:lang w:eastAsia="fr-FR"/>
              </w:rPr>
              <w:t xml:space="preserve">nduleurs </w:t>
            </w:r>
            <w:r w:rsidR="009F4856" w:rsidRPr="00BE4611">
              <w:rPr>
                <w:rFonts w:eastAsia="Times New Roman" w:cs="Times New Roman"/>
                <w:b/>
                <w:bCs/>
                <w:color w:val="000000"/>
                <w:sz w:val="24"/>
                <w:szCs w:val="24"/>
                <w:u w:val="single"/>
                <w:lang w:eastAsia="fr-FR"/>
              </w:rPr>
              <w:t xml:space="preserve"> </w:t>
            </w:r>
            <w:r w:rsidR="0030560B" w:rsidRPr="00BE4611">
              <w:rPr>
                <w:rFonts w:eastAsia="Times New Roman" w:cs="Times New Roman"/>
                <w:b/>
                <w:bCs/>
                <w:color w:val="000000"/>
                <w:sz w:val="24"/>
                <w:szCs w:val="24"/>
                <w:u w:val="single"/>
                <w:lang w:eastAsia="fr-FR"/>
              </w:rPr>
              <w:t>et</w:t>
            </w:r>
            <w:r w:rsidR="009F4856" w:rsidRPr="00BE4611">
              <w:rPr>
                <w:rFonts w:eastAsia="Times New Roman" w:cs="Times New Roman"/>
                <w:b/>
                <w:bCs/>
                <w:color w:val="000000"/>
                <w:sz w:val="24"/>
                <w:szCs w:val="24"/>
                <w:u w:val="single"/>
                <w:lang w:eastAsia="fr-FR"/>
              </w:rPr>
              <w:t xml:space="preserve"> CTA</w:t>
            </w:r>
          </w:p>
        </w:tc>
      </w:tr>
      <w:tr w:rsidR="009F4856" w:rsidRPr="00B81BA1" w14:paraId="3D8684FF" w14:textId="77777777" w:rsidTr="003F1EB0">
        <w:trPr>
          <w:trHeight w:val="312"/>
        </w:trPr>
        <w:tc>
          <w:tcPr>
            <w:tcW w:w="11033" w:type="dxa"/>
            <w:gridSpan w:val="3"/>
            <w:shd w:val="clear" w:color="auto" w:fill="auto"/>
            <w:vAlign w:val="center"/>
          </w:tcPr>
          <w:p w14:paraId="61DEDB0E" w14:textId="77777777" w:rsidR="009F4856" w:rsidRPr="00B81BA1" w:rsidRDefault="009F4856" w:rsidP="009F4856">
            <w:pPr>
              <w:spacing w:after="0" w:line="240" w:lineRule="auto"/>
              <w:ind w:left="708"/>
              <w:jc w:val="both"/>
              <w:rPr>
                <w:rFonts w:eastAsia="Times New Roman" w:cs="Times New Roman"/>
                <w:bCs/>
                <w:color w:val="000000"/>
                <w:sz w:val="24"/>
                <w:szCs w:val="24"/>
                <w:lang w:eastAsia="fr-FR"/>
              </w:rPr>
            </w:pPr>
            <w:r w:rsidRPr="00B81BA1">
              <w:rPr>
                <w:rFonts w:eastAsia="Times New Roman" w:cs="Times New Roman"/>
                <w:bCs/>
                <w:color w:val="000000"/>
                <w:sz w:val="24"/>
                <w:szCs w:val="24"/>
                <w:lang w:eastAsia="fr-FR"/>
              </w:rPr>
              <w:t xml:space="preserve"> </w:t>
            </w:r>
            <w:r w:rsidRPr="00B81BA1">
              <w:rPr>
                <w:rFonts w:eastAsia="Times New Roman" w:cs="Times New Roman"/>
                <w:b/>
                <w:bCs/>
                <w:color w:val="000000"/>
                <w:sz w:val="24"/>
                <w:szCs w:val="24"/>
                <w:lang w:eastAsia="fr-FR"/>
              </w:rPr>
              <w:t>Salle FIB</w:t>
            </w:r>
            <w:r w:rsidRPr="00B81BA1">
              <w:rPr>
                <w:rFonts w:eastAsia="Times New Roman" w:cs="Times New Roman"/>
                <w:bCs/>
                <w:color w:val="000000"/>
                <w:sz w:val="24"/>
                <w:szCs w:val="24"/>
                <w:lang w:eastAsia="fr-FR"/>
              </w:rPr>
              <w:t xml:space="preserve"> : </w:t>
            </w:r>
            <w:r w:rsidRPr="00CD3D0C">
              <w:rPr>
                <w:rFonts w:eastAsia="Times New Roman" w:cs="Times New Roman"/>
                <w:b/>
                <w:bCs/>
                <w:color w:val="000000"/>
                <w:sz w:val="24"/>
                <w:szCs w:val="24"/>
                <w:lang w:eastAsia="fr-FR"/>
              </w:rPr>
              <w:t>un climatiseur de marque HITACHI comprenant :</w:t>
            </w:r>
            <w:r w:rsidRPr="00B81BA1">
              <w:rPr>
                <w:rFonts w:eastAsia="Times New Roman" w:cs="Times New Roman"/>
                <w:bCs/>
                <w:color w:val="000000"/>
                <w:sz w:val="24"/>
                <w:szCs w:val="24"/>
                <w:lang w:eastAsia="fr-FR"/>
              </w:rPr>
              <w:t xml:space="preserve"> </w:t>
            </w:r>
          </w:p>
        </w:tc>
      </w:tr>
      <w:tr w:rsidR="009F4856" w:rsidRPr="00B81BA1" w14:paraId="2C767E79" w14:textId="77777777" w:rsidTr="003F1EB0">
        <w:trPr>
          <w:trHeight w:val="312"/>
        </w:trPr>
        <w:tc>
          <w:tcPr>
            <w:tcW w:w="11033" w:type="dxa"/>
            <w:gridSpan w:val="3"/>
            <w:shd w:val="clear" w:color="auto" w:fill="auto"/>
            <w:vAlign w:val="center"/>
          </w:tcPr>
          <w:p w14:paraId="6CA90D77" w14:textId="77777777" w:rsidR="009F4856" w:rsidRPr="00CD3D0C"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 xml:space="preserve">Un groupe extérieur </w:t>
            </w:r>
          </w:p>
        </w:tc>
      </w:tr>
      <w:tr w:rsidR="009F4856" w:rsidRPr="00B81BA1" w14:paraId="7552FA0E" w14:textId="77777777" w:rsidTr="003F1EB0">
        <w:trPr>
          <w:trHeight w:val="312"/>
        </w:trPr>
        <w:tc>
          <w:tcPr>
            <w:tcW w:w="11033" w:type="dxa"/>
            <w:gridSpan w:val="3"/>
            <w:shd w:val="clear" w:color="auto" w:fill="auto"/>
            <w:vAlign w:val="center"/>
          </w:tcPr>
          <w:p w14:paraId="58DEC5B1" w14:textId="77777777" w:rsidR="009F4856" w:rsidRPr="00CD3D0C" w:rsidRDefault="00CD3D0C"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Pr>
                <w:rFonts w:eastAsia="Times New Roman" w:cs="Times New Roman"/>
                <w:bCs/>
                <w:color w:val="000000"/>
                <w:sz w:val="24"/>
                <w:szCs w:val="24"/>
                <w:lang w:eastAsia="fr-FR"/>
              </w:rPr>
              <w:t xml:space="preserve"> </w:t>
            </w:r>
            <w:r w:rsidR="009F4856" w:rsidRPr="00CD3D0C">
              <w:rPr>
                <w:rFonts w:eastAsia="Times New Roman" w:cs="Times New Roman"/>
                <w:bCs/>
                <w:color w:val="000000"/>
                <w:sz w:val="24"/>
                <w:szCs w:val="24"/>
                <w:lang w:eastAsia="fr-FR"/>
              </w:rPr>
              <w:t xml:space="preserve">Une unité intérieure de type plafonnier </w:t>
            </w:r>
            <w:proofErr w:type="spellStart"/>
            <w:r w:rsidR="009F4856" w:rsidRPr="00CD3D0C">
              <w:rPr>
                <w:rFonts w:eastAsia="Times New Roman" w:cs="Times New Roman"/>
                <w:bCs/>
                <w:color w:val="000000"/>
                <w:sz w:val="24"/>
                <w:szCs w:val="24"/>
                <w:lang w:eastAsia="fr-FR"/>
              </w:rPr>
              <w:t>gainable</w:t>
            </w:r>
            <w:proofErr w:type="spellEnd"/>
            <w:r w:rsidR="009F4856" w:rsidRPr="00CD3D0C">
              <w:rPr>
                <w:rFonts w:eastAsia="Times New Roman" w:cs="Times New Roman"/>
                <w:bCs/>
                <w:color w:val="000000"/>
                <w:sz w:val="24"/>
                <w:szCs w:val="24"/>
                <w:lang w:eastAsia="fr-FR"/>
              </w:rPr>
              <w:t xml:space="preserve"> </w:t>
            </w:r>
          </w:p>
        </w:tc>
      </w:tr>
      <w:tr w:rsidR="009F4856" w:rsidRPr="00B81BA1" w14:paraId="1092AF35" w14:textId="77777777" w:rsidTr="003F1EB0">
        <w:trPr>
          <w:trHeight w:val="312"/>
        </w:trPr>
        <w:tc>
          <w:tcPr>
            <w:tcW w:w="11033" w:type="dxa"/>
            <w:gridSpan w:val="3"/>
            <w:shd w:val="clear" w:color="auto" w:fill="auto"/>
            <w:vAlign w:val="center"/>
          </w:tcPr>
          <w:p w14:paraId="0B4FD45D" w14:textId="77777777" w:rsidR="009F4856" w:rsidRPr="00CD3D0C"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 xml:space="preserve">Une gaine textile (Diamètre DC400 long Total </w:t>
            </w:r>
            <w:r w:rsidR="000525DA">
              <w:rPr>
                <w:rFonts w:eastAsia="Times New Roman" w:cs="Times New Roman"/>
                <w:bCs/>
                <w:color w:val="000000"/>
                <w:sz w:val="24"/>
                <w:szCs w:val="24"/>
                <w:lang w:eastAsia="fr-FR"/>
              </w:rPr>
              <w:t>4800mm</w:t>
            </w:r>
            <w:r w:rsidRPr="00CD3D0C">
              <w:rPr>
                <w:rFonts w:eastAsia="Times New Roman" w:cs="Times New Roman"/>
                <w:bCs/>
                <w:color w:val="000000"/>
                <w:sz w:val="24"/>
                <w:szCs w:val="24"/>
                <w:lang w:eastAsia="fr-FR"/>
              </w:rPr>
              <w:t>)</w:t>
            </w:r>
          </w:p>
        </w:tc>
      </w:tr>
      <w:tr w:rsidR="009F4856" w:rsidRPr="00B81BA1" w14:paraId="619B2FE3" w14:textId="77777777" w:rsidTr="003F1EB0">
        <w:trPr>
          <w:trHeight w:val="312"/>
        </w:trPr>
        <w:tc>
          <w:tcPr>
            <w:tcW w:w="11033" w:type="dxa"/>
            <w:gridSpan w:val="3"/>
            <w:shd w:val="clear" w:color="auto" w:fill="auto"/>
            <w:vAlign w:val="center"/>
          </w:tcPr>
          <w:p w14:paraId="6658394D" w14:textId="77777777" w:rsidR="009F4856" w:rsidRPr="00B81BA1" w:rsidRDefault="00D023FE" w:rsidP="009F4856">
            <w:pPr>
              <w:spacing w:after="0" w:line="240" w:lineRule="auto"/>
              <w:ind w:left="708"/>
              <w:jc w:val="both"/>
              <w:rPr>
                <w:rFonts w:eastAsia="Times New Roman" w:cs="Times New Roman"/>
                <w:bCs/>
                <w:color w:val="000000"/>
                <w:sz w:val="24"/>
                <w:szCs w:val="24"/>
                <w:lang w:eastAsia="fr-FR"/>
              </w:rPr>
            </w:pPr>
            <w:r w:rsidRPr="00B81BA1">
              <w:rPr>
                <w:rFonts w:eastAsia="Times New Roman" w:cs="Times New Roman"/>
                <w:b/>
                <w:bCs/>
                <w:color w:val="000000"/>
                <w:sz w:val="24"/>
                <w:szCs w:val="24"/>
                <w:lang w:eastAsia="fr-FR"/>
              </w:rPr>
              <w:t>Local Onduleurs</w:t>
            </w:r>
            <w:r w:rsidR="009F4856" w:rsidRPr="00B81BA1">
              <w:rPr>
                <w:rFonts w:eastAsia="Times New Roman" w:cs="Times New Roman"/>
                <w:bCs/>
                <w:color w:val="000000"/>
                <w:sz w:val="24"/>
                <w:szCs w:val="24"/>
                <w:lang w:eastAsia="fr-FR"/>
              </w:rPr>
              <w:t xml:space="preserve"> : </w:t>
            </w:r>
            <w:r w:rsidR="009F4856" w:rsidRPr="00CD3D0C">
              <w:rPr>
                <w:rFonts w:eastAsia="Times New Roman" w:cs="Times New Roman"/>
                <w:b/>
                <w:bCs/>
                <w:color w:val="000000"/>
                <w:sz w:val="24"/>
                <w:szCs w:val="24"/>
                <w:lang w:eastAsia="fr-FR"/>
              </w:rPr>
              <w:t>un climatiseur de marque AIRWELL de typeAWSI-HHF024-N11 comprenant :</w:t>
            </w:r>
            <w:r w:rsidR="009F4856" w:rsidRPr="00B81BA1">
              <w:rPr>
                <w:rFonts w:eastAsia="Times New Roman" w:cs="Times New Roman"/>
                <w:bCs/>
                <w:color w:val="000000"/>
                <w:sz w:val="24"/>
                <w:szCs w:val="24"/>
                <w:lang w:eastAsia="fr-FR"/>
              </w:rPr>
              <w:t xml:space="preserve"> </w:t>
            </w:r>
          </w:p>
        </w:tc>
      </w:tr>
      <w:tr w:rsidR="009F4856" w:rsidRPr="00B81BA1" w14:paraId="39D3FE83" w14:textId="77777777" w:rsidTr="003F1EB0">
        <w:trPr>
          <w:trHeight w:val="312"/>
        </w:trPr>
        <w:tc>
          <w:tcPr>
            <w:tcW w:w="11033" w:type="dxa"/>
            <w:gridSpan w:val="3"/>
            <w:shd w:val="clear" w:color="auto" w:fill="auto"/>
            <w:vAlign w:val="center"/>
          </w:tcPr>
          <w:p w14:paraId="19890D68" w14:textId="77777777" w:rsidR="009F4856" w:rsidRPr="00CD3D0C"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 xml:space="preserve">Un groupe extérieur </w:t>
            </w:r>
          </w:p>
        </w:tc>
      </w:tr>
      <w:tr w:rsidR="009F4856" w:rsidRPr="00B81BA1" w14:paraId="32725E2A" w14:textId="77777777" w:rsidTr="003F1EB0">
        <w:trPr>
          <w:trHeight w:val="312"/>
        </w:trPr>
        <w:tc>
          <w:tcPr>
            <w:tcW w:w="11033" w:type="dxa"/>
            <w:gridSpan w:val="3"/>
            <w:shd w:val="clear" w:color="auto" w:fill="auto"/>
            <w:vAlign w:val="center"/>
          </w:tcPr>
          <w:p w14:paraId="14D7B61E" w14:textId="77777777" w:rsidR="009F4856" w:rsidRPr="00CD3D0C" w:rsidRDefault="009F4856" w:rsidP="00D40BC5">
            <w:pPr>
              <w:pStyle w:val="Paragraphedeliste"/>
              <w:numPr>
                <w:ilvl w:val="1"/>
                <w:numId w:val="2"/>
              </w:numPr>
              <w:spacing w:after="0" w:line="240" w:lineRule="auto"/>
              <w:jc w:val="both"/>
              <w:rPr>
                <w:rFonts w:eastAsia="Times New Roman" w:cs="Times New Roman"/>
                <w:bCs/>
                <w:color w:val="000000"/>
                <w:sz w:val="24"/>
                <w:szCs w:val="24"/>
                <w:lang w:eastAsia="fr-FR"/>
              </w:rPr>
            </w:pPr>
            <w:r w:rsidRPr="00CD3D0C">
              <w:rPr>
                <w:rFonts w:eastAsia="Times New Roman" w:cs="Times New Roman"/>
                <w:bCs/>
                <w:color w:val="000000"/>
                <w:sz w:val="24"/>
                <w:szCs w:val="24"/>
                <w:lang w:eastAsia="fr-FR"/>
              </w:rPr>
              <w:t>Une unité intérieure de type split mural</w:t>
            </w:r>
          </w:p>
        </w:tc>
      </w:tr>
      <w:tr w:rsidR="009F4856" w:rsidRPr="00B81BA1" w14:paraId="3314FE0B" w14:textId="77777777" w:rsidTr="003F1EB0">
        <w:trPr>
          <w:trHeight w:val="312"/>
        </w:trPr>
        <w:tc>
          <w:tcPr>
            <w:tcW w:w="11033" w:type="dxa"/>
            <w:gridSpan w:val="3"/>
            <w:shd w:val="clear" w:color="auto" w:fill="auto"/>
            <w:vAlign w:val="center"/>
          </w:tcPr>
          <w:p w14:paraId="68932CC0" w14:textId="77777777" w:rsidR="00D023FE" w:rsidRDefault="009F4856" w:rsidP="005713C0">
            <w:pPr>
              <w:spacing w:after="0" w:line="240" w:lineRule="auto"/>
              <w:ind w:left="708"/>
              <w:jc w:val="both"/>
              <w:rPr>
                <w:rFonts w:eastAsia="Times New Roman" w:cs="Times New Roman"/>
                <w:bCs/>
                <w:color w:val="000000"/>
                <w:sz w:val="24"/>
                <w:szCs w:val="24"/>
                <w:lang w:eastAsia="fr-FR"/>
              </w:rPr>
            </w:pPr>
            <w:r w:rsidRPr="00B81BA1">
              <w:rPr>
                <w:rFonts w:eastAsia="Times New Roman" w:cs="Times New Roman"/>
                <w:b/>
                <w:bCs/>
                <w:color w:val="000000"/>
                <w:sz w:val="24"/>
                <w:szCs w:val="24"/>
                <w:lang w:eastAsia="fr-FR"/>
              </w:rPr>
              <w:t>Local CTA</w:t>
            </w:r>
            <w:r w:rsidRPr="00B81BA1">
              <w:rPr>
                <w:rFonts w:eastAsia="Times New Roman" w:cs="Times New Roman"/>
                <w:bCs/>
                <w:color w:val="000000"/>
                <w:sz w:val="24"/>
                <w:szCs w:val="24"/>
                <w:lang w:eastAsia="fr-FR"/>
              </w:rPr>
              <w:t xml:space="preserve"> : </w:t>
            </w:r>
            <w:r w:rsidRPr="00CD3D0C">
              <w:rPr>
                <w:rFonts w:eastAsia="Times New Roman" w:cs="Times New Roman"/>
                <w:b/>
                <w:bCs/>
                <w:color w:val="000000"/>
                <w:sz w:val="24"/>
                <w:szCs w:val="24"/>
                <w:lang w:eastAsia="fr-FR"/>
              </w:rPr>
              <w:t>un aérotherme CIAT</w:t>
            </w:r>
          </w:p>
          <w:p w14:paraId="7128A421" w14:textId="77777777" w:rsidR="005713C0" w:rsidRPr="00B81BA1" w:rsidRDefault="005713C0" w:rsidP="005713C0">
            <w:pPr>
              <w:spacing w:after="0" w:line="240" w:lineRule="auto"/>
              <w:ind w:left="708"/>
              <w:jc w:val="both"/>
              <w:rPr>
                <w:rFonts w:eastAsia="Times New Roman" w:cs="Times New Roman"/>
                <w:bCs/>
                <w:color w:val="000000"/>
                <w:sz w:val="24"/>
                <w:szCs w:val="24"/>
                <w:lang w:eastAsia="fr-FR"/>
              </w:rPr>
            </w:pPr>
          </w:p>
          <w:p w14:paraId="3F2D72C9" w14:textId="4474FB30" w:rsidR="00D023FE" w:rsidRDefault="00D023FE" w:rsidP="00D40BC5">
            <w:pPr>
              <w:numPr>
                <w:ilvl w:val="0"/>
                <w:numId w:val="8"/>
              </w:numPr>
              <w:spacing w:after="0" w:line="240" w:lineRule="auto"/>
              <w:jc w:val="both"/>
              <w:rPr>
                <w:rFonts w:eastAsia="Times New Roman" w:cs="Times New Roman"/>
                <w:bCs/>
                <w:i/>
                <w:color w:val="000000"/>
                <w:sz w:val="24"/>
                <w:szCs w:val="24"/>
                <w:lang w:eastAsia="fr-FR"/>
              </w:rPr>
            </w:pPr>
            <w:r w:rsidRPr="00B81BA1">
              <w:rPr>
                <w:rFonts w:eastAsia="Times New Roman" w:cs="Times New Roman"/>
                <w:bCs/>
                <w:color w:val="000000"/>
                <w:sz w:val="24"/>
                <w:szCs w:val="24"/>
                <w:lang w:eastAsia="fr-FR"/>
              </w:rPr>
              <w:t xml:space="preserve">Pour l’ensemble </w:t>
            </w:r>
            <w:r w:rsidRPr="00B81BA1">
              <w:rPr>
                <w:rFonts w:eastAsia="Times New Roman" w:cs="Times New Roman"/>
                <w:bCs/>
                <w:i/>
                <w:color w:val="000000"/>
                <w:sz w:val="24"/>
                <w:szCs w:val="24"/>
                <w:lang w:eastAsia="fr-FR"/>
              </w:rPr>
              <w:t xml:space="preserve">1 maintenance annuelle approfondie </w:t>
            </w:r>
            <w:r w:rsidR="000525DA">
              <w:rPr>
                <w:rFonts w:eastAsia="Times New Roman" w:cs="Times New Roman"/>
                <w:bCs/>
                <w:i/>
                <w:color w:val="000000"/>
                <w:sz w:val="24"/>
                <w:szCs w:val="24"/>
                <w:lang w:eastAsia="fr-FR"/>
              </w:rPr>
              <w:t xml:space="preserve">comprenant le remplacement de la gaine textile </w:t>
            </w:r>
            <w:r w:rsidR="00AF1309">
              <w:rPr>
                <w:rFonts w:eastAsia="Times New Roman" w:cs="Times New Roman"/>
                <w:bCs/>
                <w:i/>
                <w:color w:val="000000"/>
                <w:sz w:val="24"/>
                <w:szCs w:val="24"/>
                <w:lang w:eastAsia="fr-FR"/>
              </w:rPr>
              <w:t xml:space="preserve">de la salle FIB </w:t>
            </w:r>
            <w:r w:rsidR="000525DA">
              <w:rPr>
                <w:rFonts w:eastAsia="Times New Roman" w:cs="Times New Roman"/>
                <w:bCs/>
                <w:i/>
                <w:color w:val="000000"/>
                <w:sz w:val="24"/>
                <w:szCs w:val="24"/>
                <w:lang w:eastAsia="fr-FR"/>
              </w:rPr>
              <w:t xml:space="preserve">pour nettoyage </w:t>
            </w:r>
          </w:p>
          <w:p w14:paraId="4D9958F8" w14:textId="77777777" w:rsidR="00D023FE" w:rsidRDefault="00D023FE" w:rsidP="00217572">
            <w:pPr>
              <w:spacing w:after="0" w:line="240" w:lineRule="auto"/>
              <w:jc w:val="both"/>
              <w:rPr>
                <w:rFonts w:eastAsia="Times New Roman" w:cs="Times New Roman"/>
                <w:bCs/>
                <w:color w:val="000000"/>
                <w:sz w:val="24"/>
                <w:szCs w:val="24"/>
                <w:lang w:eastAsia="fr-FR"/>
              </w:rPr>
            </w:pPr>
          </w:p>
          <w:p w14:paraId="0EF6F4AB" w14:textId="77777777" w:rsidR="00BE0DD2" w:rsidRPr="00B81BA1" w:rsidRDefault="00BE0DD2" w:rsidP="00217572">
            <w:pPr>
              <w:spacing w:after="0" w:line="240" w:lineRule="auto"/>
              <w:jc w:val="both"/>
              <w:rPr>
                <w:rFonts w:eastAsia="Times New Roman" w:cs="Times New Roman"/>
                <w:bCs/>
                <w:color w:val="000000"/>
                <w:sz w:val="24"/>
                <w:szCs w:val="24"/>
                <w:lang w:eastAsia="fr-FR"/>
              </w:rPr>
            </w:pPr>
          </w:p>
        </w:tc>
      </w:tr>
      <w:tr w:rsidR="009F4856" w:rsidRPr="00B81BA1" w14:paraId="08FA3B92" w14:textId="77777777" w:rsidTr="00493218">
        <w:trPr>
          <w:gridBefore w:val="1"/>
          <w:wBefore w:w="306" w:type="dxa"/>
          <w:trHeight w:val="312"/>
        </w:trPr>
        <w:tc>
          <w:tcPr>
            <w:tcW w:w="10727" w:type="dxa"/>
            <w:gridSpan w:val="2"/>
            <w:shd w:val="clear" w:color="auto" w:fill="auto"/>
            <w:vAlign w:val="bottom"/>
          </w:tcPr>
          <w:p w14:paraId="11C38B08" w14:textId="24CEB09F" w:rsidR="003B4318" w:rsidRDefault="003B4318" w:rsidP="009F4856">
            <w:pPr>
              <w:spacing w:after="0" w:line="240" w:lineRule="auto"/>
              <w:jc w:val="both"/>
              <w:rPr>
                <w:rFonts w:eastAsia="Times New Roman" w:cs="Times New Roman"/>
                <w:b/>
                <w:bCs/>
                <w:color w:val="000000"/>
                <w:sz w:val="24"/>
                <w:szCs w:val="24"/>
                <w:lang w:eastAsia="fr-FR"/>
              </w:rPr>
            </w:pPr>
          </w:p>
          <w:p w14:paraId="15B95B58" w14:textId="77777777" w:rsidR="003B4318" w:rsidRDefault="003B4318" w:rsidP="009F4856">
            <w:pPr>
              <w:spacing w:after="0" w:line="240" w:lineRule="auto"/>
              <w:jc w:val="both"/>
              <w:rPr>
                <w:rFonts w:eastAsia="Times New Roman" w:cs="Times New Roman"/>
                <w:b/>
                <w:bCs/>
                <w:color w:val="000000"/>
                <w:sz w:val="24"/>
                <w:szCs w:val="24"/>
                <w:lang w:eastAsia="fr-FR"/>
              </w:rPr>
            </w:pPr>
          </w:p>
          <w:p w14:paraId="6146CEB5" w14:textId="0AAC74AE" w:rsidR="00E7241F" w:rsidRPr="00E7241F" w:rsidRDefault="00E7241F" w:rsidP="00E7241F">
            <w:pPr>
              <w:pBdr>
                <w:bottom w:val="single" w:sz="8" w:space="4" w:color="4F81BD" w:themeColor="accent1"/>
              </w:pBdr>
              <w:spacing w:after="300" w:line="240" w:lineRule="auto"/>
              <w:contextualSpacing/>
              <w:jc w:val="center"/>
              <w:rPr>
                <w:rFonts w:asciiTheme="majorHAnsi" w:eastAsiaTheme="majorEastAsia" w:hAnsiTheme="majorHAnsi" w:cstheme="majorBidi"/>
                <w:color w:val="17365D" w:themeColor="text2" w:themeShade="BF"/>
                <w:spacing w:val="5"/>
                <w:kern w:val="28"/>
                <w:sz w:val="48"/>
                <w:szCs w:val="48"/>
                <w:lang w:eastAsia="fr-FR"/>
              </w:rPr>
            </w:pPr>
            <w:r w:rsidRPr="00E7241F">
              <w:rPr>
                <w:rFonts w:asciiTheme="majorHAnsi" w:eastAsiaTheme="majorEastAsia" w:hAnsiTheme="majorHAnsi" w:cstheme="majorBidi"/>
                <w:color w:val="17365D" w:themeColor="text2" w:themeShade="BF"/>
                <w:spacing w:val="5"/>
                <w:kern w:val="28"/>
                <w:sz w:val="48"/>
                <w:szCs w:val="48"/>
                <w:lang w:eastAsia="fr-FR"/>
              </w:rPr>
              <w:t>Liste des équipements de la salle blanche n°2 et prestation</w:t>
            </w:r>
            <w:r w:rsidR="00AB4605">
              <w:rPr>
                <w:rFonts w:asciiTheme="majorHAnsi" w:eastAsiaTheme="majorEastAsia" w:hAnsiTheme="majorHAnsi" w:cstheme="majorBidi"/>
                <w:color w:val="17365D" w:themeColor="text2" w:themeShade="BF"/>
                <w:spacing w:val="5"/>
                <w:kern w:val="28"/>
                <w:sz w:val="48"/>
                <w:szCs w:val="48"/>
                <w:lang w:eastAsia="fr-FR"/>
              </w:rPr>
              <w:t>s</w:t>
            </w:r>
            <w:r w:rsidRPr="00E7241F">
              <w:rPr>
                <w:rFonts w:asciiTheme="majorHAnsi" w:eastAsiaTheme="majorEastAsia" w:hAnsiTheme="majorHAnsi" w:cstheme="majorBidi"/>
                <w:color w:val="17365D" w:themeColor="text2" w:themeShade="BF"/>
                <w:spacing w:val="5"/>
                <w:kern w:val="28"/>
                <w:sz w:val="48"/>
                <w:szCs w:val="48"/>
                <w:lang w:eastAsia="fr-FR"/>
              </w:rPr>
              <w:t xml:space="preserve"> souhaitée</w:t>
            </w:r>
            <w:r w:rsidR="00AB4605">
              <w:rPr>
                <w:rFonts w:asciiTheme="majorHAnsi" w:eastAsiaTheme="majorEastAsia" w:hAnsiTheme="majorHAnsi" w:cstheme="majorBidi"/>
                <w:color w:val="17365D" w:themeColor="text2" w:themeShade="BF"/>
                <w:spacing w:val="5"/>
                <w:kern w:val="28"/>
                <w:sz w:val="48"/>
                <w:szCs w:val="48"/>
                <w:lang w:eastAsia="fr-FR"/>
              </w:rPr>
              <w:t>s</w:t>
            </w:r>
          </w:p>
          <w:tbl>
            <w:tblPr>
              <w:tblW w:w="10230" w:type="dxa"/>
              <w:tblInd w:w="284" w:type="dxa"/>
              <w:tblCellMar>
                <w:left w:w="70" w:type="dxa"/>
                <w:right w:w="70" w:type="dxa"/>
              </w:tblCellMar>
              <w:tblLook w:val="04A0" w:firstRow="1" w:lastRow="0" w:firstColumn="1" w:lastColumn="0" w:noHBand="0" w:noVBand="1"/>
            </w:tblPr>
            <w:tblGrid>
              <w:gridCol w:w="224"/>
              <w:gridCol w:w="898"/>
              <w:gridCol w:w="9225"/>
              <w:gridCol w:w="8"/>
            </w:tblGrid>
            <w:tr w:rsidR="00E7241F" w:rsidRPr="00E7241F" w14:paraId="7E84D14E" w14:textId="77777777" w:rsidTr="00CA3251">
              <w:trPr>
                <w:gridAfter w:val="1"/>
                <w:wAfter w:w="11" w:type="dxa"/>
                <w:trHeight w:val="312"/>
              </w:trPr>
              <w:tc>
                <w:tcPr>
                  <w:tcW w:w="10219" w:type="dxa"/>
                  <w:gridSpan w:val="3"/>
                  <w:shd w:val="clear" w:color="auto" w:fill="auto"/>
                  <w:vAlign w:val="bottom"/>
                  <w:hideMark/>
                </w:tcPr>
                <w:p w14:paraId="7474D67C" w14:textId="77777777" w:rsidR="00E7241F" w:rsidRPr="00E7241F" w:rsidRDefault="00E7241F" w:rsidP="00E7241F">
                  <w:pPr>
                    <w:spacing w:after="0" w:line="240" w:lineRule="auto"/>
                    <w:rPr>
                      <w:rFonts w:ascii="Calibri" w:eastAsia="Times New Roman" w:hAnsi="Calibri" w:cs="Times New Roman"/>
                      <w:b/>
                      <w:bCs/>
                      <w:color w:val="000000"/>
                      <w:sz w:val="24"/>
                      <w:szCs w:val="24"/>
                      <w:u w:val="single"/>
                      <w:lang w:eastAsia="fr-FR"/>
                    </w:rPr>
                  </w:pPr>
                </w:p>
                <w:p w14:paraId="41553FFE" w14:textId="77777777" w:rsidR="00E7241F" w:rsidRPr="00E7241F" w:rsidRDefault="00E7241F" w:rsidP="00E7241F">
                  <w:pPr>
                    <w:spacing w:after="0" w:line="240" w:lineRule="auto"/>
                    <w:ind w:left="1416"/>
                    <w:rPr>
                      <w:rFonts w:ascii="Calibri" w:eastAsia="Times New Roman" w:hAnsi="Calibri" w:cs="Times New Roman"/>
                      <w:b/>
                      <w:bCs/>
                      <w:color w:val="000000"/>
                      <w:sz w:val="24"/>
                      <w:szCs w:val="24"/>
                      <w:u w:val="single"/>
                      <w:lang w:eastAsia="fr-FR"/>
                    </w:rPr>
                  </w:pPr>
                  <w:r w:rsidRPr="00E7241F">
                    <w:rPr>
                      <w:rFonts w:ascii="Calibri" w:eastAsia="Times New Roman" w:hAnsi="Calibri" w:cs="Times New Roman"/>
                      <w:b/>
                      <w:bCs/>
                      <w:color w:val="000000"/>
                      <w:sz w:val="24"/>
                      <w:szCs w:val="24"/>
                      <w:u w:val="single"/>
                      <w:lang w:eastAsia="fr-FR"/>
                    </w:rPr>
                    <w:t>Centrales de Traitement d’Air</w:t>
                  </w:r>
                </w:p>
              </w:tc>
            </w:tr>
            <w:tr w:rsidR="00E7241F" w:rsidRPr="00E7241F" w14:paraId="70922BAB" w14:textId="77777777" w:rsidTr="00CA3251">
              <w:trPr>
                <w:gridAfter w:val="1"/>
                <w:wAfter w:w="11" w:type="dxa"/>
                <w:trHeight w:val="312"/>
              </w:trPr>
              <w:tc>
                <w:tcPr>
                  <w:tcW w:w="10219" w:type="dxa"/>
                  <w:gridSpan w:val="3"/>
                  <w:shd w:val="clear" w:color="auto" w:fill="auto"/>
                  <w:vAlign w:val="bottom"/>
                  <w:hideMark/>
                </w:tcPr>
                <w:p w14:paraId="485E9BF7" w14:textId="77777777" w:rsidR="00E7241F" w:rsidRPr="00E7241F" w:rsidRDefault="00E7241F" w:rsidP="00E7241F">
                  <w:pPr>
                    <w:spacing w:after="0" w:line="240" w:lineRule="auto"/>
                    <w:rPr>
                      <w:rFonts w:ascii="Calibri" w:eastAsia="Times New Roman" w:hAnsi="Calibri" w:cs="Times New Roman"/>
                      <w:b/>
                      <w:bCs/>
                      <w:color w:val="000000"/>
                      <w:sz w:val="24"/>
                      <w:szCs w:val="24"/>
                      <w:u w:val="single"/>
                      <w:lang w:eastAsia="fr-FR"/>
                    </w:rPr>
                  </w:pPr>
                </w:p>
              </w:tc>
            </w:tr>
            <w:tr w:rsidR="00E7241F" w:rsidRPr="00E7241F" w14:paraId="13225EF9" w14:textId="77777777" w:rsidTr="00CA3251">
              <w:trPr>
                <w:gridAfter w:val="1"/>
                <w:wAfter w:w="11" w:type="dxa"/>
                <w:trHeight w:val="312"/>
              </w:trPr>
              <w:tc>
                <w:tcPr>
                  <w:tcW w:w="10219" w:type="dxa"/>
                  <w:gridSpan w:val="3"/>
                  <w:shd w:val="clear" w:color="auto" w:fill="auto"/>
                  <w:vAlign w:val="center"/>
                  <w:hideMark/>
                </w:tcPr>
                <w:p w14:paraId="32A23044" w14:textId="1772E13A" w:rsidR="00E7241F" w:rsidRPr="00E7241F" w:rsidRDefault="00EE4CD7" w:rsidP="00C2116F">
                  <w:pPr>
                    <w:spacing w:after="0" w:line="240" w:lineRule="auto"/>
                    <w:ind w:left="708"/>
                    <w:jc w:val="both"/>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1 centrale de traitement d’air</w:t>
                  </w:r>
                  <w:r w:rsidR="00E7241F" w:rsidRPr="00E7241F">
                    <w:rPr>
                      <w:rFonts w:ascii="Times New Roman" w:eastAsia="Times New Roman" w:hAnsi="Times New Roman" w:cs="Times New Roman"/>
                      <w:b/>
                      <w:bCs/>
                      <w:color w:val="000000"/>
                      <w:sz w:val="24"/>
                      <w:szCs w:val="24"/>
                      <w:lang w:eastAsia="fr-FR"/>
                    </w:rPr>
                    <w:t xml:space="preserve"> CTA1 </w:t>
                  </w:r>
                  <w:r w:rsidR="00C2116F">
                    <w:rPr>
                      <w:rFonts w:ascii="Times New Roman" w:eastAsia="Times New Roman" w:hAnsi="Times New Roman" w:cs="Times New Roman"/>
                      <w:b/>
                      <w:bCs/>
                      <w:color w:val="000000"/>
                      <w:sz w:val="24"/>
                      <w:szCs w:val="24"/>
                      <w:lang w:eastAsia="fr-FR"/>
                    </w:rPr>
                    <w:t xml:space="preserve">(Lithographie et </w:t>
                  </w:r>
                  <w:r w:rsidR="00C2116F" w:rsidRPr="00C2116F">
                    <w:rPr>
                      <w:rFonts w:ascii="Times New Roman" w:eastAsia="Times New Roman" w:hAnsi="Times New Roman" w:cs="Times New Roman"/>
                      <w:b/>
                      <w:bCs/>
                      <w:color w:val="000000"/>
                      <w:sz w:val="24"/>
                      <w:szCs w:val="24"/>
                      <w:lang w:eastAsia="fr-FR"/>
                    </w:rPr>
                    <w:t xml:space="preserve">Wafer </w:t>
                  </w:r>
                  <w:proofErr w:type="spellStart"/>
                  <w:r w:rsidR="00C2116F" w:rsidRPr="00C2116F">
                    <w:rPr>
                      <w:rFonts w:ascii="Times New Roman" w:eastAsia="Times New Roman" w:hAnsi="Times New Roman" w:cs="Times New Roman"/>
                      <w:b/>
                      <w:bCs/>
                      <w:color w:val="000000"/>
                      <w:sz w:val="24"/>
                      <w:szCs w:val="24"/>
                      <w:lang w:eastAsia="fr-FR"/>
                    </w:rPr>
                    <w:t>Bonding</w:t>
                  </w:r>
                  <w:proofErr w:type="spellEnd"/>
                  <w:r w:rsidR="00C2116F">
                    <w:rPr>
                      <w:rFonts w:ascii="Times New Roman" w:eastAsia="Times New Roman" w:hAnsi="Times New Roman" w:cs="Times New Roman"/>
                      <w:b/>
                      <w:bCs/>
                      <w:color w:val="000000"/>
                      <w:sz w:val="24"/>
                      <w:szCs w:val="24"/>
                      <w:lang w:eastAsia="fr-FR"/>
                    </w:rPr>
                    <w:t xml:space="preserve">) </w:t>
                  </w:r>
                  <w:r w:rsidR="00E7241F" w:rsidRPr="00E7241F">
                    <w:rPr>
                      <w:rFonts w:ascii="Times New Roman" w:eastAsia="Times New Roman" w:hAnsi="Times New Roman" w:cs="Times New Roman"/>
                      <w:b/>
                      <w:bCs/>
                      <w:color w:val="000000"/>
                      <w:sz w:val="24"/>
                      <w:szCs w:val="24"/>
                      <w:lang w:eastAsia="fr-FR"/>
                    </w:rPr>
                    <w:t xml:space="preserve">de marque GEA et de type </w:t>
                  </w:r>
                  <w:proofErr w:type="spellStart"/>
                  <w:r w:rsidR="00E7241F" w:rsidRPr="00E7241F">
                    <w:rPr>
                      <w:rFonts w:ascii="Times New Roman" w:eastAsia="Times New Roman" w:hAnsi="Times New Roman" w:cs="Times New Roman"/>
                      <w:b/>
                      <w:bCs/>
                      <w:color w:val="000000"/>
                      <w:sz w:val="24"/>
                      <w:szCs w:val="24"/>
                      <w:lang w:eastAsia="fr-FR"/>
                    </w:rPr>
                    <w:t>CAIRplus</w:t>
                  </w:r>
                  <w:proofErr w:type="spellEnd"/>
                  <w:r w:rsidR="00E7241F" w:rsidRPr="00E7241F">
                    <w:rPr>
                      <w:rFonts w:ascii="Times New Roman" w:eastAsia="Times New Roman" w:hAnsi="Times New Roman" w:cs="Times New Roman"/>
                      <w:b/>
                      <w:bCs/>
                      <w:color w:val="000000"/>
                      <w:sz w:val="24"/>
                      <w:szCs w:val="24"/>
                      <w:lang w:eastAsia="fr-FR"/>
                    </w:rPr>
                    <w:t xml:space="preserve"> SX 096.064IBBV</w:t>
                  </w:r>
                </w:p>
              </w:tc>
            </w:tr>
            <w:tr w:rsidR="00E7241F" w:rsidRPr="00E7241F" w14:paraId="6FDC2B3E" w14:textId="77777777" w:rsidTr="00CA3251">
              <w:trPr>
                <w:gridBefore w:val="1"/>
                <w:wBefore w:w="234" w:type="dxa"/>
                <w:trHeight w:val="312"/>
              </w:trPr>
              <w:tc>
                <w:tcPr>
                  <w:tcW w:w="9996" w:type="dxa"/>
                  <w:gridSpan w:val="3"/>
                  <w:shd w:val="clear" w:color="auto" w:fill="auto"/>
                  <w:vAlign w:val="bottom"/>
                  <w:hideMark/>
                </w:tcPr>
                <w:p w14:paraId="28A227C3" w14:textId="77777777" w:rsidR="00E7241F" w:rsidRPr="00E7241F" w:rsidRDefault="00E7241F" w:rsidP="00E7241F">
                  <w:pPr>
                    <w:spacing w:after="0" w:line="240" w:lineRule="auto"/>
                    <w:rPr>
                      <w:rFonts w:ascii="Calibri" w:eastAsia="Times New Roman" w:hAnsi="Calibri" w:cs="Times New Roman"/>
                      <w:b/>
                      <w:color w:val="000000"/>
                      <w:sz w:val="24"/>
                      <w:szCs w:val="24"/>
                      <w:lang w:eastAsia="fr-FR"/>
                    </w:rPr>
                  </w:pPr>
                  <w:r w:rsidRPr="00E7241F">
                    <w:rPr>
                      <w:rFonts w:ascii="Calibri" w:eastAsia="Times New Roman" w:hAnsi="Calibri" w:cs="Times New Roman"/>
                      <w:b/>
                      <w:color w:val="000000"/>
                      <w:sz w:val="24"/>
                      <w:szCs w:val="24"/>
                      <w:lang w:eastAsia="fr-FR"/>
                    </w:rPr>
                    <w:t>Débit nominal de 4500 m3/h comprenant ;</w:t>
                  </w:r>
                </w:p>
              </w:tc>
            </w:tr>
            <w:tr w:rsidR="00E7241F" w:rsidRPr="00E7241F" w14:paraId="3672AF64" w14:textId="77777777" w:rsidTr="00CA3251">
              <w:trPr>
                <w:gridBefore w:val="1"/>
                <w:wBefore w:w="234" w:type="dxa"/>
                <w:trHeight w:val="312"/>
              </w:trPr>
              <w:tc>
                <w:tcPr>
                  <w:tcW w:w="9996" w:type="dxa"/>
                  <w:gridSpan w:val="3"/>
                  <w:shd w:val="clear" w:color="auto" w:fill="auto"/>
                  <w:vAlign w:val="bottom"/>
                  <w:hideMark/>
                </w:tcPr>
                <w:p w14:paraId="6C73EDB2"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de filtres à poches F7 selon EN 779 (nb : 1/dim. : 592*592*534)(nb : 1/dim. : 287*592*534)</w:t>
                  </w:r>
                </w:p>
              </w:tc>
            </w:tr>
            <w:tr w:rsidR="00E7241F" w:rsidRPr="00E7241F" w14:paraId="0E2796DB" w14:textId="77777777" w:rsidTr="00CA3251">
              <w:trPr>
                <w:gridBefore w:val="1"/>
                <w:wBefore w:w="234" w:type="dxa"/>
                <w:trHeight w:val="312"/>
              </w:trPr>
              <w:tc>
                <w:tcPr>
                  <w:tcW w:w="9996" w:type="dxa"/>
                  <w:gridSpan w:val="3"/>
                  <w:shd w:val="clear" w:color="auto" w:fill="auto"/>
                  <w:vAlign w:val="bottom"/>
                  <w:hideMark/>
                </w:tcPr>
                <w:p w14:paraId="68BF4E31"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de filtres dièdres F9 selon EN 779 (nb : 1/dim. : 592*592*298)(nb : 1/dim. : 287*592*298)</w:t>
                  </w:r>
                </w:p>
              </w:tc>
            </w:tr>
            <w:tr w:rsidR="00E7241F" w:rsidRPr="00E7241F" w14:paraId="7B341871" w14:textId="77777777" w:rsidTr="00CA3251">
              <w:trPr>
                <w:gridBefore w:val="1"/>
                <w:wBefore w:w="234" w:type="dxa"/>
                <w:trHeight w:val="312"/>
              </w:trPr>
              <w:tc>
                <w:tcPr>
                  <w:tcW w:w="9996" w:type="dxa"/>
                  <w:gridSpan w:val="3"/>
                  <w:shd w:val="clear" w:color="auto" w:fill="auto"/>
                  <w:vAlign w:val="bottom"/>
                  <w:hideMark/>
                </w:tcPr>
                <w:p w14:paraId="1FD2F600"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2 caissons pour batterie électrique</w:t>
                  </w:r>
                </w:p>
              </w:tc>
            </w:tr>
            <w:tr w:rsidR="00E7241F" w:rsidRPr="00E7241F" w14:paraId="7E37CF91" w14:textId="77777777" w:rsidTr="00CA3251">
              <w:trPr>
                <w:gridBefore w:val="1"/>
                <w:wBefore w:w="234" w:type="dxa"/>
                <w:trHeight w:val="312"/>
              </w:trPr>
              <w:tc>
                <w:tcPr>
                  <w:tcW w:w="9996" w:type="dxa"/>
                  <w:gridSpan w:val="3"/>
                  <w:shd w:val="clear" w:color="auto" w:fill="auto"/>
                  <w:vAlign w:val="bottom"/>
                  <w:hideMark/>
                </w:tcPr>
                <w:p w14:paraId="189A9AF8"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pour batterie froide</w:t>
                  </w:r>
                </w:p>
              </w:tc>
            </w:tr>
            <w:tr w:rsidR="00E7241F" w:rsidRPr="00E7241F" w14:paraId="5BD350A8" w14:textId="77777777" w:rsidTr="00CA3251">
              <w:trPr>
                <w:gridBefore w:val="1"/>
                <w:wBefore w:w="234" w:type="dxa"/>
                <w:trHeight w:val="312"/>
              </w:trPr>
              <w:tc>
                <w:tcPr>
                  <w:tcW w:w="9996" w:type="dxa"/>
                  <w:gridSpan w:val="3"/>
                  <w:shd w:val="clear" w:color="auto" w:fill="auto"/>
                  <w:vAlign w:val="bottom"/>
                  <w:hideMark/>
                </w:tcPr>
                <w:p w14:paraId="3E22E5B6"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ventilateur roue libre (type ventilateur : ER35C-DN.E7.1R-FRSCHG)</w:t>
                  </w:r>
                </w:p>
              </w:tc>
            </w:tr>
            <w:tr w:rsidR="00E7241F" w:rsidRPr="00E7241F" w14:paraId="683556AC" w14:textId="77777777" w:rsidTr="00CA3251">
              <w:trPr>
                <w:gridBefore w:val="1"/>
                <w:wBefore w:w="234" w:type="dxa"/>
                <w:trHeight w:val="312"/>
              </w:trPr>
              <w:tc>
                <w:tcPr>
                  <w:tcW w:w="9996" w:type="dxa"/>
                  <w:gridSpan w:val="3"/>
                  <w:shd w:val="clear" w:color="auto" w:fill="auto"/>
                  <w:vAlign w:val="bottom"/>
                  <w:hideMark/>
                </w:tcPr>
                <w:p w14:paraId="54CA1931"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filtre absolu H13 selon EN 1822 (nb :1 /dim. : 595*595*292)(nb : 1/dim. : 290</w:t>
                  </w:r>
                  <w:r w:rsidRPr="00E7241F">
                    <w:rPr>
                      <w:rFonts w:ascii="Times New Roman" w:hAnsi="Times New Roman" w:cs="Times New Roman"/>
                      <w:sz w:val="24"/>
                      <w:szCs w:val="24"/>
                      <w:lang w:eastAsia="fr-FR"/>
                    </w:rPr>
                    <w:t>*595*292)</w:t>
                  </w:r>
                </w:p>
              </w:tc>
            </w:tr>
            <w:tr w:rsidR="00E7241F" w:rsidRPr="00E7241F" w14:paraId="14089C3F" w14:textId="77777777" w:rsidTr="00CA3251">
              <w:trPr>
                <w:gridBefore w:val="1"/>
                <w:wBefore w:w="234" w:type="dxa"/>
                <w:trHeight w:val="312"/>
              </w:trPr>
              <w:tc>
                <w:tcPr>
                  <w:tcW w:w="9996" w:type="dxa"/>
                  <w:gridSpan w:val="3"/>
                  <w:shd w:val="clear" w:color="auto" w:fill="auto"/>
                  <w:vAlign w:val="bottom"/>
                  <w:hideMark/>
                </w:tcPr>
                <w:p w14:paraId="614AF793"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ensemble de sondes, pressostats et vanne 3 voies</w:t>
                  </w:r>
                </w:p>
              </w:tc>
            </w:tr>
            <w:tr w:rsidR="00E7241F" w:rsidRPr="00E7241F" w14:paraId="3432FF8E" w14:textId="77777777" w:rsidTr="00CA3251">
              <w:trPr>
                <w:gridBefore w:val="1"/>
                <w:wBefore w:w="234" w:type="dxa"/>
                <w:trHeight w:val="312"/>
              </w:trPr>
              <w:tc>
                <w:tcPr>
                  <w:tcW w:w="9996" w:type="dxa"/>
                  <w:gridSpan w:val="3"/>
                  <w:shd w:val="clear" w:color="auto" w:fill="auto"/>
                  <w:vAlign w:val="bottom"/>
                  <w:hideMark/>
                </w:tcPr>
                <w:p w14:paraId="295EC832" w14:textId="77777777" w:rsidR="00E7241F" w:rsidRPr="00E7241F" w:rsidRDefault="00E7241F" w:rsidP="00E7241F">
                  <w:pPr>
                    <w:numPr>
                      <w:ilvl w:val="0"/>
                      <w:numId w:val="23"/>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variateur de fréquences DANFOSS VLT HVAC FC-102 P3K0T4</w:t>
                  </w:r>
                </w:p>
              </w:tc>
            </w:tr>
            <w:tr w:rsidR="00E7241F" w:rsidRPr="00E7241F" w14:paraId="68F8CF50" w14:textId="77777777" w:rsidTr="00CA3251">
              <w:trPr>
                <w:gridAfter w:val="1"/>
                <w:wAfter w:w="11" w:type="dxa"/>
                <w:trHeight w:val="312"/>
              </w:trPr>
              <w:tc>
                <w:tcPr>
                  <w:tcW w:w="10219" w:type="dxa"/>
                  <w:gridSpan w:val="3"/>
                  <w:shd w:val="clear" w:color="auto" w:fill="auto"/>
                  <w:vAlign w:val="bottom"/>
                  <w:hideMark/>
                </w:tcPr>
                <w:p w14:paraId="2382B8D0" w14:textId="77777777" w:rsidR="00E7241F" w:rsidRPr="00E7241F" w:rsidRDefault="00E7241F" w:rsidP="00E7241F">
                  <w:pPr>
                    <w:spacing w:after="0" w:line="240" w:lineRule="auto"/>
                    <w:rPr>
                      <w:rFonts w:ascii="Calibri" w:eastAsia="Times New Roman" w:hAnsi="Calibri" w:cs="Times New Roman"/>
                      <w:color w:val="000000"/>
                      <w:sz w:val="24"/>
                      <w:szCs w:val="24"/>
                      <w:lang w:eastAsia="fr-FR"/>
                    </w:rPr>
                  </w:pPr>
                </w:p>
              </w:tc>
            </w:tr>
            <w:tr w:rsidR="00E7241F" w:rsidRPr="00E7241F" w14:paraId="33D2AA4D" w14:textId="77777777" w:rsidTr="00CA3251">
              <w:trPr>
                <w:gridAfter w:val="1"/>
                <w:wAfter w:w="11" w:type="dxa"/>
                <w:trHeight w:val="312"/>
              </w:trPr>
              <w:tc>
                <w:tcPr>
                  <w:tcW w:w="10219" w:type="dxa"/>
                  <w:gridSpan w:val="3"/>
                  <w:shd w:val="clear" w:color="auto" w:fill="auto"/>
                  <w:noWrap/>
                  <w:vAlign w:val="bottom"/>
                  <w:hideMark/>
                </w:tcPr>
                <w:p w14:paraId="2C362268" w14:textId="7D35D28A" w:rsidR="00E7241F" w:rsidRPr="00E7241F" w:rsidRDefault="00E7241F" w:rsidP="00F54A08">
                  <w:pPr>
                    <w:spacing w:after="0" w:line="240" w:lineRule="auto"/>
                    <w:ind w:left="708"/>
                    <w:rPr>
                      <w:rFonts w:ascii="Times New Roman" w:eastAsia="Times New Roman" w:hAnsi="Times New Roman" w:cs="Times New Roman"/>
                      <w:b/>
                      <w:bCs/>
                      <w:color w:val="000000"/>
                      <w:sz w:val="24"/>
                      <w:szCs w:val="24"/>
                      <w:lang w:eastAsia="fr-FR"/>
                    </w:rPr>
                  </w:pPr>
                  <w:r w:rsidRPr="00E7241F">
                    <w:rPr>
                      <w:rFonts w:ascii="Times New Roman" w:eastAsia="Times New Roman" w:hAnsi="Times New Roman" w:cs="Times New Roman"/>
                      <w:b/>
                      <w:bCs/>
                      <w:color w:val="000000"/>
                      <w:sz w:val="24"/>
                      <w:szCs w:val="24"/>
                      <w:lang w:eastAsia="fr-FR"/>
                    </w:rPr>
                    <w:t>1 centrale de traitement d’air CTA2</w:t>
                  </w:r>
                  <w:r w:rsidR="00EE4CD7">
                    <w:rPr>
                      <w:rFonts w:ascii="Times New Roman" w:eastAsia="Times New Roman" w:hAnsi="Times New Roman" w:cs="Times New Roman"/>
                      <w:b/>
                      <w:bCs/>
                      <w:color w:val="000000"/>
                      <w:sz w:val="24"/>
                      <w:szCs w:val="24"/>
                      <w:lang w:eastAsia="fr-FR"/>
                    </w:rPr>
                    <w:t xml:space="preserve"> </w:t>
                  </w:r>
                  <w:r w:rsidR="00C2116F">
                    <w:rPr>
                      <w:rFonts w:ascii="Times New Roman" w:eastAsia="Times New Roman" w:hAnsi="Times New Roman" w:cs="Times New Roman"/>
                      <w:b/>
                      <w:bCs/>
                      <w:color w:val="000000"/>
                      <w:sz w:val="24"/>
                      <w:szCs w:val="24"/>
                      <w:lang w:eastAsia="fr-FR"/>
                    </w:rPr>
                    <w:t xml:space="preserve">(Gravure </w:t>
                  </w:r>
                  <w:r w:rsidR="00F54A08">
                    <w:rPr>
                      <w:rFonts w:ascii="Times New Roman" w:eastAsia="Times New Roman" w:hAnsi="Times New Roman" w:cs="Times New Roman"/>
                      <w:b/>
                      <w:bCs/>
                      <w:color w:val="000000"/>
                      <w:sz w:val="24"/>
                      <w:szCs w:val="24"/>
                      <w:lang w:eastAsia="fr-FR"/>
                    </w:rPr>
                    <w:t>,</w:t>
                  </w:r>
                  <w:r w:rsidR="00C2116F">
                    <w:rPr>
                      <w:rFonts w:ascii="Times New Roman" w:eastAsia="Times New Roman" w:hAnsi="Times New Roman" w:cs="Times New Roman"/>
                      <w:b/>
                      <w:bCs/>
                      <w:color w:val="000000"/>
                      <w:sz w:val="24"/>
                      <w:szCs w:val="24"/>
                      <w:lang w:eastAsia="fr-FR"/>
                    </w:rPr>
                    <w:t xml:space="preserve"> couches minces</w:t>
                  </w:r>
                  <w:r w:rsidR="00F54A08">
                    <w:rPr>
                      <w:rFonts w:ascii="Times New Roman" w:eastAsia="Times New Roman" w:hAnsi="Times New Roman" w:cs="Times New Roman"/>
                      <w:b/>
                      <w:bCs/>
                      <w:color w:val="000000"/>
                      <w:sz w:val="24"/>
                      <w:szCs w:val="24"/>
                      <w:lang w:eastAsia="fr-FR"/>
                    </w:rPr>
                    <w:t xml:space="preserve"> et chimie</w:t>
                  </w:r>
                  <w:r w:rsidR="00C2116F">
                    <w:rPr>
                      <w:rFonts w:ascii="Times New Roman" w:eastAsia="Times New Roman" w:hAnsi="Times New Roman" w:cs="Times New Roman"/>
                      <w:b/>
                      <w:bCs/>
                      <w:color w:val="000000"/>
                      <w:sz w:val="24"/>
                      <w:szCs w:val="24"/>
                      <w:lang w:eastAsia="fr-FR"/>
                    </w:rPr>
                    <w:t>)</w:t>
                  </w:r>
                  <w:r w:rsidRPr="00E7241F">
                    <w:rPr>
                      <w:rFonts w:ascii="Times New Roman" w:eastAsia="Times New Roman" w:hAnsi="Times New Roman" w:cs="Times New Roman"/>
                      <w:b/>
                      <w:bCs/>
                      <w:color w:val="000000"/>
                      <w:sz w:val="24"/>
                      <w:szCs w:val="24"/>
                      <w:lang w:eastAsia="fr-FR"/>
                    </w:rPr>
                    <w:t xml:space="preserve"> de marque GEA et de type </w:t>
                  </w:r>
                  <w:proofErr w:type="spellStart"/>
                  <w:r w:rsidRPr="00E7241F">
                    <w:rPr>
                      <w:rFonts w:ascii="Times New Roman" w:eastAsia="Times New Roman" w:hAnsi="Times New Roman" w:cs="Times New Roman"/>
                      <w:b/>
                      <w:bCs/>
                      <w:color w:val="000000"/>
                      <w:sz w:val="24"/>
                      <w:szCs w:val="24"/>
                      <w:lang w:eastAsia="fr-FR"/>
                    </w:rPr>
                    <w:t>CAIRplus</w:t>
                  </w:r>
                  <w:proofErr w:type="spellEnd"/>
                  <w:r w:rsidRPr="00E7241F">
                    <w:rPr>
                      <w:rFonts w:ascii="Times New Roman" w:eastAsia="Times New Roman" w:hAnsi="Times New Roman" w:cs="Times New Roman"/>
                      <w:b/>
                      <w:bCs/>
                      <w:color w:val="000000"/>
                      <w:sz w:val="24"/>
                      <w:szCs w:val="24"/>
                      <w:lang w:eastAsia="fr-FR"/>
                    </w:rPr>
                    <w:t xml:space="preserve"> SX 160.128IBBV</w:t>
                  </w:r>
                </w:p>
              </w:tc>
            </w:tr>
            <w:tr w:rsidR="00E7241F" w:rsidRPr="00E7241F" w14:paraId="1ED7576B" w14:textId="77777777" w:rsidTr="00CA3251">
              <w:trPr>
                <w:gridBefore w:val="1"/>
                <w:wBefore w:w="234" w:type="dxa"/>
                <w:trHeight w:val="312"/>
              </w:trPr>
              <w:tc>
                <w:tcPr>
                  <w:tcW w:w="9996" w:type="dxa"/>
                  <w:gridSpan w:val="3"/>
                  <w:shd w:val="clear" w:color="auto" w:fill="auto"/>
                  <w:vAlign w:val="bottom"/>
                  <w:hideMark/>
                </w:tcPr>
                <w:p w14:paraId="33DC207E" w14:textId="77777777" w:rsidR="00E7241F" w:rsidRPr="00E7241F" w:rsidRDefault="00E7241F" w:rsidP="00E7241F">
                  <w:pPr>
                    <w:spacing w:after="0" w:line="240" w:lineRule="auto"/>
                    <w:rPr>
                      <w:rFonts w:ascii="Calibri" w:eastAsia="Times New Roman" w:hAnsi="Calibri" w:cs="Times New Roman"/>
                      <w:b/>
                      <w:color w:val="000000"/>
                      <w:sz w:val="24"/>
                      <w:szCs w:val="24"/>
                      <w:lang w:eastAsia="fr-FR"/>
                    </w:rPr>
                  </w:pPr>
                  <w:r w:rsidRPr="00E7241F">
                    <w:rPr>
                      <w:rFonts w:ascii="Calibri" w:eastAsia="Times New Roman" w:hAnsi="Calibri" w:cs="Times New Roman"/>
                      <w:b/>
                      <w:color w:val="000000"/>
                      <w:sz w:val="24"/>
                      <w:szCs w:val="24"/>
                      <w:lang w:eastAsia="fr-FR"/>
                    </w:rPr>
                    <w:t xml:space="preserve">Débit nominal de 15100 m3/h comprenant ; </w:t>
                  </w:r>
                </w:p>
              </w:tc>
            </w:tr>
            <w:tr w:rsidR="00E7241F" w:rsidRPr="00E7241F" w14:paraId="574A3A44" w14:textId="77777777" w:rsidTr="00CA3251">
              <w:trPr>
                <w:gridBefore w:val="1"/>
                <w:wBefore w:w="234" w:type="dxa"/>
                <w:trHeight w:val="312"/>
              </w:trPr>
              <w:tc>
                <w:tcPr>
                  <w:tcW w:w="9996" w:type="dxa"/>
                  <w:gridSpan w:val="3"/>
                  <w:shd w:val="clear" w:color="auto" w:fill="auto"/>
                  <w:vAlign w:val="bottom"/>
                  <w:hideMark/>
                </w:tcPr>
                <w:p w14:paraId="46416EF3"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de filtres à poches F7 selon EN 779 (nb : 4/dim. : 592*592*534)(nb : 2/dim. : 287*592*534)</w:t>
                  </w:r>
                </w:p>
              </w:tc>
            </w:tr>
            <w:tr w:rsidR="00E7241F" w:rsidRPr="00E7241F" w14:paraId="7AF32835" w14:textId="77777777" w:rsidTr="00CA3251">
              <w:trPr>
                <w:gridBefore w:val="1"/>
                <w:wBefore w:w="234" w:type="dxa"/>
                <w:trHeight w:val="312"/>
              </w:trPr>
              <w:tc>
                <w:tcPr>
                  <w:tcW w:w="9996" w:type="dxa"/>
                  <w:gridSpan w:val="3"/>
                  <w:shd w:val="clear" w:color="auto" w:fill="auto"/>
                  <w:vAlign w:val="bottom"/>
                  <w:hideMark/>
                </w:tcPr>
                <w:p w14:paraId="55AA2250"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de filtres dièdres F9 selon EN 779 (nb : 4/dim. : 592*592*298)(nb : 2/dim. : 287*592*298)</w:t>
                  </w:r>
                </w:p>
              </w:tc>
            </w:tr>
            <w:tr w:rsidR="00E7241F" w:rsidRPr="00E7241F" w14:paraId="71518213" w14:textId="77777777" w:rsidTr="00CA3251">
              <w:trPr>
                <w:gridBefore w:val="1"/>
                <w:wBefore w:w="234" w:type="dxa"/>
                <w:trHeight w:val="312"/>
              </w:trPr>
              <w:tc>
                <w:tcPr>
                  <w:tcW w:w="9996" w:type="dxa"/>
                  <w:gridSpan w:val="3"/>
                  <w:shd w:val="clear" w:color="auto" w:fill="auto"/>
                  <w:vAlign w:val="bottom"/>
                  <w:hideMark/>
                </w:tcPr>
                <w:p w14:paraId="5D5A6E97"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caissons pour batterie électrique</w:t>
                  </w:r>
                </w:p>
              </w:tc>
            </w:tr>
            <w:tr w:rsidR="00E7241F" w:rsidRPr="00E7241F" w14:paraId="6D97696A" w14:textId="77777777" w:rsidTr="00CA3251">
              <w:trPr>
                <w:gridBefore w:val="1"/>
                <w:wBefore w:w="234" w:type="dxa"/>
                <w:trHeight w:val="312"/>
              </w:trPr>
              <w:tc>
                <w:tcPr>
                  <w:tcW w:w="9996" w:type="dxa"/>
                  <w:gridSpan w:val="3"/>
                  <w:shd w:val="clear" w:color="auto" w:fill="auto"/>
                  <w:vAlign w:val="bottom"/>
                  <w:hideMark/>
                </w:tcPr>
                <w:p w14:paraId="5EF81055"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pour batterie froide</w:t>
                  </w:r>
                </w:p>
              </w:tc>
            </w:tr>
            <w:tr w:rsidR="00E7241F" w:rsidRPr="00E7241F" w14:paraId="65B8EF8E" w14:textId="77777777" w:rsidTr="00CA3251">
              <w:trPr>
                <w:gridBefore w:val="1"/>
                <w:wBefore w:w="234" w:type="dxa"/>
                <w:trHeight w:val="312"/>
              </w:trPr>
              <w:tc>
                <w:tcPr>
                  <w:tcW w:w="9996" w:type="dxa"/>
                  <w:gridSpan w:val="3"/>
                  <w:shd w:val="clear" w:color="auto" w:fill="auto"/>
                  <w:vAlign w:val="bottom"/>
                  <w:hideMark/>
                </w:tcPr>
                <w:p w14:paraId="64B3EDDC"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ventilateur roue libre (type ventilateur : ER35C-DN.E7.1R-FRSCHG)</w:t>
                  </w:r>
                </w:p>
              </w:tc>
            </w:tr>
            <w:tr w:rsidR="00E7241F" w:rsidRPr="00E7241F" w14:paraId="416E4FFB" w14:textId="77777777" w:rsidTr="00CA3251">
              <w:trPr>
                <w:gridBefore w:val="1"/>
                <w:wBefore w:w="234" w:type="dxa"/>
                <w:trHeight w:val="312"/>
              </w:trPr>
              <w:tc>
                <w:tcPr>
                  <w:tcW w:w="9996" w:type="dxa"/>
                  <w:gridSpan w:val="3"/>
                  <w:shd w:val="clear" w:color="auto" w:fill="auto"/>
                  <w:vAlign w:val="bottom"/>
                  <w:hideMark/>
                </w:tcPr>
                <w:p w14:paraId="02CB043D"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caisson filtre absolu H13 selon EN 1822 (nb : 4/dim. : 595*595*292)(nb : 2/dim. : 290*595*292)</w:t>
                  </w:r>
                </w:p>
              </w:tc>
            </w:tr>
            <w:tr w:rsidR="00E7241F" w:rsidRPr="00E7241F" w14:paraId="3CD65B84" w14:textId="77777777" w:rsidTr="00CA3251">
              <w:trPr>
                <w:gridBefore w:val="1"/>
                <w:wBefore w:w="234" w:type="dxa"/>
                <w:trHeight w:val="312"/>
              </w:trPr>
              <w:tc>
                <w:tcPr>
                  <w:tcW w:w="9996" w:type="dxa"/>
                  <w:gridSpan w:val="3"/>
                  <w:shd w:val="clear" w:color="auto" w:fill="auto"/>
                  <w:vAlign w:val="bottom"/>
                  <w:hideMark/>
                </w:tcPr>
                <w:p w14:paraId="3FFF3663"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ensemble de sondes, pressostats, vanne 3 voies registre </w:t>
                  </w:r>
                </w:p>
              </w:tc>
            </w:tr>
            <w:tr w:rsidR="00E7241F" w:rsidRPr="00E7241F" w14:paraId="49AC66FB" w14:textId="77777777" w:rsidTr="00CA3251">
              <w:trPr>
                <w:gridBefore w:val="1"/>
                <w:wBefore w:w="234" w:type="dxa"/>
                <w:trHeight w:val="312"/>
              </w:trPr>
              <w:tc>
                <w:tcPr>
                  <w:tcW w:w="9996" w:type="dxa"/>
                  <w:gridSpan w:val="3"/>
                  <w:shd w:val="clear" w:color="auto" w:fill="auto"/>
                  <w:vAlign w:val="bottom"/>
                  <w:hideMark/>
                </w:tcPr>
                <w:p w14:paraId="0681B1D8" w14:textId="77777777" w:rsidR="00E7241F" w:rsidRPr="00E7241F" w:rsidRDefault="00E7241F" w:rsidP="00E7241F">
                  <w:pPr>
                    <w:numPr>
                      <w:ilvl w:val="0"/>
                      <w:numId w:val="24"/>
                    </w:numPr>
                    <w:spacing w:after="0" w:line="240" w:lineRule="auto"/>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variateur de fréquences DANFOSS VLT HVAC FC-102 P11KT4</w:t>
                  </w:r>
                </w:p>
                <w:p w14:paraId="38906B9C" w14:textId="77777777" w:rsidR="00E7241F" w:rsidRPr="00E7241F" w:rsidRDefault="00E7241F" w:rsidP="00E7241F">
                  <w:pPr>
                    <w:spacing w:after="0" w:line="240" w:lineRule="auto"/>
                    <w:rPr>
                      <w:rFonts w:ascii="Calibri" w:eastAsia="Times New Roman" w:hAnsi="Calibri" w:cs="Times New Roman"/>
                      <w:color w:val="000000"/>
                      <w:sz w:val="24"/>
                      <w:szCs w:val="24"/>
                      <w:lang w:eastAsia="fr-FR"/>
                    </w:rPr>
                  </w:pPr>
                </w:p>
                <w:p w14:paraId="177D05BC" w14:textId="77777777" w:rsidR="00E7241F" w:rsidRPr="00E7241F" w:rsidRDefault="00E7241F" w:rsidP="00E7241F">
                  <w:pPr>
                    <w:numPr>
                      <w:ilvl w:val="0"/>
                      <w:numId w:val="8"/>
                    </w:numPr>
                    <w:spacing w:after="0" w:line="240" w:lineRule="auto"/>
                    <w:ind w:left="360"/>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 xml:space="preserve">Pour les 2 CTA </w:t>
                  </w:r>
                </w:p>
                <w:p w14:paraId="3251AA68" w14:textId="77777777" w:rsidR="00E7241F" w:rsidRPr="00E7241F" w:rsidRDefault="00E7241F" w:rsidP="00E7241F">
                  <w:pPr>
                    <w:spacing w:after="0" w:line="240" w:lineRule="auto"/>
                    <w:ind w:left="720"/>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1 maintenance annuelle approfondie incluant :</w:t>
                  </w:r>
                </w:p>
                <w:p w14:paraId="02031899" w14:textId="77777777" w:rsidR="00E7241F" w:rsidRPr="00E7241F" w:rsidRDefault="00E7241F" w:rsidP="00E7241F">
                  <w:pPr>
                    <w:numPr>
                      <w:ilvl w:val="1"/>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Remplacement de la filtration F7 et F9, H13 tous les 3 ans, nettoyage du caisson et Contrôle de :</w:t>
                  </w:r>
                </w:p>
                <w:p w14:paraId="4BD35DA1" w14:textId="77777777" w:rsidR="00E7241F" w:rsidRPr="00E7241F" w:rsidRDefault="00E7241F" w:rsidP="00E7241F">
                  <w:pPr>
                    <w:numPr>
                      <w:ilvl w:val="2"/>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Batteries chaudes ; mesure des résistances et nettoyage grilles de protection</w:t>
                  </w:r>
                </w:p>
                <w:p w14:paraId="06BBBE3D" w14:textId="77777777" w:rsidR="00E7241F" w:rsidRPr="00E7241F" w:rsidRDefault="00E7241F" w:rsidP="00E7241F">
                  <w:pPr>
                    <w:numPr>
                      <w:ilvl w:val="2"/>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 xml:space="preserve">Batterie froide et vanne de régulation </w:t>
                  </w:r>
                </w:p>
                <w:p w14:paraId="6B7DDEFB" w14:textId="77777777" w:rsidR="00E7241F" w:rsidRPr="00E7241F" w:rsidRDefault="00E7241F" w:rsidP="00E7241F">
                  <w:pPr>
                    <w:numPr>
                      <w:ilvl w:val="2"/>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Barre d’injection de l’humidification</w:t>
                  </w:r>
                </w:p>
                <w:p w14:paraId="56E0458F" w14:textId="77777777" w:rsidR="00E7241F" w:rsidRPr="00E7241F" w:rsidRDefault="00E7241F" w:rsidP="00E7241F">
                  <w:pPr>
                    <w:numPr>
                      <w:ilvl w:val="2"/>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Moteur de soufflage ; fixations, état des roulements et des connections</w:t>
                  </w:r>
                </w:p>
                <w:p w14:paraId="74D95AE2" w14:textId="3BC40D4D" w:rsidR="00E7241F" w:rsidRDefault="00E7241F" w:rsidP="00E7241F">
                  <w:pPr>
                    <w:numPr>
                      <w:ilvl w:val="2"/>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 xml:space="preserve">Ensemble des capteurs de sécurité et de régulation </w:t>
                  </w:r>
                </w:p>
                <w:p w14:paraId="3CE4ED4E" w14:textId="77777777" w:rsidR="007D0CB9" w:rsidRPr="00397961" w:rsidRDefault="007D0CB9" w:rsidP="007D0CB9">
                  <w:pPr>
                    <w:pStyle w:val="Paragraphedeliste"/>
                    <w:numPr>
                      <w:ilvl w:val="2"/>
                      <w:numId w:val="9"/>
                    </w:numPr>
                    <w:spacing w:after="0" w:line="240" w:lineRule="auto"/>
                    <w:rPr>
                      <w:rFonts w:eastAsia="Times New Roman" w:cs="Times New Roman"/>
                      <w:i/>
                      <w:color w:val="000000"/>
                      <w:sz w:val="24"/>
                      <w:szCs w:val="24"/>
                      <w:lang w:eastAsia="fr-FR"/>
                    </w:rPr>
                  </w:pPr>
                  <w:r w:rsidRPr="00397961">
                    <w:rPr>
                      <w:rFonts w:eastAsia="Times New Roman" w:cs="Times New Roman"/>
                      <w:i/>
                      <w:color w:val="000000"/>
                      <w:sz w:val="24"/>
                      <w:szCs w:val="24"/>
                      <w:lang w:eastAsia="fr-FR"/>
                    </w:rPr>
                    <w:t>Contrôle des Températures et hygrométries réelles soufflage CTA et comparaison avec la GTC.</w:t>
                  </w:r>
                </w:p>
                <w:p w14:paraId="6B3F22CE" w14:textId="50A6C6FF" w:rsidR="007D0CB9" w:rsidRPr="00E7241F" w:rsidRDefault="007D0CB9" w:rsidP="007D0CB9">
                  <w:pPr>
                    <w:numPr>
                      <w:ilvl w:val="2"/>
                      <w:numId w:val="9"/>
                    </w:numPr>
                    <w:spacing w:after="0" w:line="240" w:lineRule="auto"/>
                    <w:contextualSpacing/>
                    <w:rPr>
                      <w:rFonts w:eastAsia="Times New Roman" w:cs="Times New Roman"/>
                      <w:i/>
                      <w:color w:val="000000"/>
                      <w:sz w:val="24"/>
                      <w:szCs w:val="24"/>
                      <w:lang w:eastAsia="fr-FR"/>
                    </w:rPr>
                  </w:pPr>
                  <w:r w:rsidRPr="00397961">
                    <w:rPr>
                      <w:rFonts w:eastAsia="Times New Roman" w:cs="Times New Roman"/>
                      <w:i/>
                      <w:color w:val="000000"/>
                      <w:sz w:val="24"/>
                      <w:szCs w:val="24"/>
                      <w:lang w:eastAsia="fr-FR"/>
                    </w:rPr>
                    <w:t>Con</w:t>
                  </w:r>
                  <w:r>
                    <w:rPr>
                      <w:rFonts w:eastAsia="Times New Roman" w:cs="Times New Roman"/>
                      <w:i/>
                      <w:color w:val="000000"/>
                      <w:sz w:val="24"/>
                      <w:szCs w:val="24"/>
                      <w:lang w:eastAsia="fr-FR"/>
                    </w:rPr>
                    <w:t xml:space="preserve">trôle des pressions </w:t>
                  </w:r>
                  <w:r w:rsidR="009243C9">
                    <w:rPr>
                      <w:rFonts w:eastAsia="Times New Roman" w:cs="Times New Roman"/>
                      <w:i/>
                      <w:color w:val="000000"/>
                      <w:sz w:val="24"/>
                      <w:szCs w:val="24"/>
                      <w:lang w:eastAsia="fr-FR"/>
                    </w:rPr>
                    <w:t>de soufflage,</w:t>
                  </w:r>
                  <w:r w:rsidRPr="00397961">
                    <w:rPr>
                      <w:rFonts w:eastAsia="Times New Roman" w:cs="Times New Roman"/>
                      <w:i/>
                      <w:color w:val="000000"/>
                      <w:sz w:val="24"/>
                      <w:szCs w:val="24"/>
                      <w:lang w:eastAsia="fr-FR"/>
                    </w:rPr>
                    <w:t xml:space="preserve"> comparaison avec la GTC et étalonnage si nécessaire des capteurs</w:t>
                  </w:r>
                </w:p>
                <w:p w14:paraId="4B71FA90" w14:textId="77777777" w:rsidR="00E7241F" w:rsidRPr="00E7241F" w:rsidRDefault="00E7241F" w:rsidP="00E7241F">
                  <w:pPr>
                    <w:spacing w:after="0" w:line="240" w:lineRule="auto"/>
                    <w:ind w:left="720"/>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1 maintenance semestrielle de contrôle incluant :</w:t>
                  </w:r>
                </w:p>
                <w:p w14:paraId="3CDB71E0" w14:textId="09DB4788" w:rsidR="00E7241F" w:rsidRPr="009243C9" w:rsidRDefault="00E7241F" w:rsidP="009243C9">
                  <w:pPr>
                    <w:numPr>
                      <w:ilvl w:val="1"/>
                      <w:numId w:val="9"/>
                    </w:numPr>
                    <w:spacing w:after="0" w:line="240" w:lineRule="auto"/>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 xml:space="preserve">Remplacement de le préfiltration F7 et contrôle fonctionnement </w:t>
                  </w:r>
                </w:p>
              </w:tc>
            </w:tr>
            <w:tr w:rsidR="00E7241F" w:rsidRPr="00E7241F" w14:paraId="33C56835" w14:textId="77777777" w:rsidTr="00CA3251">
              <w:trPr>
                <w:gridAfter w:val="1"/>
                <w:wAfter w:w="11" w:type="dxa"/>
                <w:trHeight w:val="312"/>
              </w:trPr>
              <w:tc>
                <w:tcPr>
                  <w:tcW w:w="10219" w:type="dxa"/>
                  <w:gridSpan w:val="3"/>
                  <w:shd w:val="clear" w:color="auto" w:fill="auto"/>
                  <w:vAlign w:val="bottom"/>
                  <w:hideMark/>
                </w:tcPr>
                <w:p w14:paraId="75F78565" w14:textId="77777777" w:rsidR="00E7241F" w:rsidRPr="00E7241F" w:rsidRDefault="00E7241F" w:rsidP="00E7241F">
                  <w:pPr>
                    <w:spacing w:after="0" w:line="240" w:lineRule="auto"/>
                    <w:rPr>
                      <w:rFonts w:ascii="Calibri" w:eastAsia="Times New Roman" w:hAnsi="Calibri" w:cs="Times New Roman"/>
                      <w:b/>
                      <w:bCs/>
                      <w:color w:val="000000"/>
                      <w:sz w:val="24"/>
                      <w:szCs w:val="24"/>
                      <w:u w:val="single"/>
                      <w:lang w:eastAsia="fr-FR"/>
                    </w:rPr>
                  </w:pPr>
                </w:p>
              </w:tc>
            </w:tr>
            <w:tr w:rsidR="00E7241F" w:rsidRPr="00E7241F" w14:paraId="3692224C" w14:textId="77777777" w:rsidTr="00CA3251">
              <w:trPr>
                <w:gridAfter w:val="1"/>
                <w:wAfter w:w="11" w:type="dxa"/>
                <w:trHeight w:val="312"/>
              </w:trPr>
              <w:tc>
                <w:tcPr>
                  <w:tcW w:w="10219" w:type="dxa"/>
                  <w:gridSpan w:val="3"/>
                  <w:shd w:val="clear" w:color="auto" w:fill="auto"/>
                  <w:vAlign w:val="bottom"/>
                  <w:hideMark/>
                </w:tcPr>
                <w:p w14:paraId="373B7E1D" w14:textId="77777777" w:rsidR="00E7241F" w:rsidRPr="00E7241F" w:rsidRDefault="00E7241F" w:rsidP="00E7241F">
                  <w:pPr>
                    <w:spacing w:after="0" w:line="240" w:lineRule="auto"/>
                    <w:ind w:left="708"/>
                    <w:contextualSpacing/>
                    <w:rPr>
                      <w:rFonts w:ascii="Calibri" w:eastAsia="Times New Roman" w:hAnsi="Calibri" w:cs="Times New Roman"/>
                      <w:b/>
                      <w:bCs/>
                      <w:color w:val="000000"/>
                      <w:sz w:val="24"/>
                      <w:szCs w:val="24"/>
                      <w:lang w:eastAsia="fr-FR"/>
                    </w:rPr>
                  </w:pPr>
                  <w:r w:rsidRPr="00E7241F">
                    <w:rPr>
                      <w:rFonts w:ascii="Calibri" w:eastAsia="Times New Roman" w:hAnsi="Calibri" w:cs="Times New Roman"/>
                      <w:b/>
                      <w:bCs/>
                      <w:color w:val="000000"/>
                      <w:sz w:val="24"/>
                      <w:szCs w:val="24"/>
                      <w:lang w:eastAsia="fr-FR"/>
                    </w:rPr>
                    <w:t>Batteries de chauffage électriques terminales 15 et 40KW en plenum côté chimie pour la CTA2</w:t>
                  </w:r>
                </w:p>
                <w:p w14:paraId="4917F155" w14:textId="7CB2C660" w:rsidR="00E7241F" w:rsidRPr="00B454B5" w:rsidRDefault="00E7241F" w:rsidP="00B454B5">
                  <w:pPr>
                    <w:numPr>
                      <w:ilvl w:val="0"/>
                      <w:numId w:val="22"/>
                    </w:numPr>
                    <w:spacing w:after="0" w:line="240" w:lineRule="auto"/>
                    <w:contextualSpacing/>
                    <w:rPr>
                      <w:rFonts w:ascii="Calibri" w:eastAsia="Times New Roman" w:hAnsi="Calibri" w:cs="Times New Roman"/>
                      <w:bCs/>
                      <w:i/>
                      <w:color w:val="000000"/>
                      <w:sz w:val="24"/>
                      <w:szCs w:val="24"/>
                      <w:lang w:eastAsia="fr-FR"/>
                    </w:rPr>
                  </w:pPr>
                  <w:r w:rsidRPr="00E7241F">
                    <w:rPr>
                      <w:rFonts w:ascii="Calibri" w:eastAsia="Times New Roman" w:hAnsi="Calibri" w:cs="Times New Roman"/>
                      <w:i/>
                      <w:color w:val="000000"/>
                      <w:sz w:val="24"/>
                      <w:szCs w:val="24"/>
                      <w:lang w:eastAsia="fr-FR"/>
                    </w:rPr>
                    <w:t>1 maintenance annuelle approfondie incluant</w:t>
                  </w:r>
                  <w:r w:rsidRPr="00E7241F">
                    <w:rPr>
                      <w:rFonts w:eastAsia="Times New Roman" w:cs="Times New Roman"/>
                      <w:i/>
                      <w:color w:val="000000"/>
                      <w:sz w:val="24"/>
                      <w:szCs w:val="24"/>
                      <w:lang w:eastAsia="fr-FR"/>
                    </w:rPr>
                    <w:t xml:space="preserve"> </w:t>
                  </w:r>
                  <w:r w:rsidRPr="00E7241F">
                    <w:rPr>
                      <w:rFonts w:ascii="Calibri" w:eastAsia="Times New Roman" w:hAnsi="Calibri" w:cs="Times New Roman"/>
                      <w:i/>
                      <w:color w:val="000000"/>
                      <w:sz w:val="24"/>
                      <w:szCs w:val="24"/>
                      <w:lang w:eastAsia="fr-FR"/>
                    </w:rPr>
                    <w:t xml:space="preserve">mesure des </w:t>
                  </w:r>
                  <w:r w:rsidR="009243C9">
                    <w:rPr>
                      <w:rFonts w:ascii="Calibri" w:eastAsia="Times New Roman" w:hAnsi="Calibri" w:cs="Times New Roman"/>
                      <w:i/>
                      <w:color w:val="000000"/>
                      <w:sz w:val="24"/>
                      <w:szCs w:val="24"/>
                      <w:lang w:eastAsia="fr-FR"/>
                    </w:rPr>
                    <w:t>résistances.</w:t>
                  </w:r>
                </w:p>
              </w:tc>
            </w:tr>
            <w:tr w:rsidR="00E7241F" w:rsidRPr="00E7241F" w14:paraId="24277B97" w14:textId="77777777" w:rsidTr="00CA3251">
              <w:trPr>
                <w:gridAfter w:val="1"/>
                <w:wAfter w:w="11" w:type="dxa"/>
                <w:trHeight w:val="312"/>
              </w:trPr>
              <w:tc>
                <w:tcPr>
                  <w:tcW w:w="10219" w:type="dxa"/>
                  <w:gridSpan w:val="3"/>
                  <w:shd w:val="clear" w:color="auto" w:fill="auto"/>
                  <w:vAlign w:val="bottom"/>
                  <w:hideMark/>
                </w:tcPr>
                <w:p w14:paraId="1F3A8C5D" w14:textId="77777777" w:rsidR="00E7241F" w:rsidRPr="00E7241F" w:rsidRDefault="00E7241F" w:rsidP="00E7241F">
                  <w:pPr>
                    <w:spacing w:after="0" w:line="240" w:lineRule="auto"/>
                    <w:ind w:left="732"/>
                    <w:contextualSpacing/>
                    <w:rPr>
                      <w:rFonts w:ascii="Calibri" w:eastAsia="Times New Roman" w:hAnsi="Calibri" w:cs="Times New Roman"/>
                      <w:b/>
                      <w:bCs/>
                      <w:color w:val="000000"/>
                      <w:sz w:val="24"/>
                      <w:szCs w:val="24"/>
                      <w:lang w:eastAsia="fr-FR"/>
                    </w:rPr>
                  </w:pPr>
                </w:p>
              </w:tc>
            </w:tr>
            <w:tr w:rsidR="00E7241F" w:rsidRPr="00E7241F" w14:paraId="084EAAD7" w14:textId="77777777" w:rsidTr="00CA3251">
              <w:trPr>
                <w:gridAfter w:val="1"/>
                <w:wAfter w:w="11" w:type="dxa"/>
                <w:trHeight w:val="312"/>
              </w:trPr>
              <w:tc>
                <w:tcPr>
                  <w:tcW w:w="10219" w:type="dxa"/>
                  <w:gridSpan w:val="3"/>
                  <w:shd w:val="clear" w:color="auto" w:fill="auto"/>
                  <w:vAlign w:val="bottom"/>
                  <w:hideMark/>
                </w:tcPr>
                <w:p w14:paraId="19BD255A" w14:textId="77777777" w:rsidR="00E7241F" w:rsidRPr="00E7241F" w:rsidRDefault="00E7241F" w:rsidP="00E7241F">
                  <w:pPr>
                    <w:spacing w:after="0" w:line="240" w:lineRule="auto"/>
                    <w:ind w:left="708"/>
                    <w:rPr>
                      <w:rFonts w:ascii="Calibri" w:eastAsia="Times New Roman" w:hAnsi="Calibri" w:cs="Times New Roman"/>
                      <w:b/>
                      <w:bCs/>
                      <w:color w:val="000000"/>
                      <w:sz w:val="24"/>
                      <w:szCs w:val="24"/>
                      <w:lang w:eastAsia="fr-FR"/>
                    </w:rPr>
                  </w:pPr>
                  <w:r w:rsidRPr="00E7241F">
                    <w:rPr>
                      <w:rFonts w:ascii="Calibri" w:eastAsia="Times New Roman" w:hAnsi="Calibri" w:cs="Times New Roman"/>
                      <w:b/>
                      <w:bCs/>
                      <w:color w:val="000000"/>
                      <w:sz w:val="24"/>
                      <w:szCs w:val="24"/>
                      <w:lang w:eastAsia="fr-FR"/>
                    </w:rPr>
                    <w:t xml:space="preserve">75 </w:t>
                  </w:r>
                  <w:proofErr w:type="spellStart"/>
                  <w:r w:rsidRPr="00E7241F">
                    <w:rPr>
                      <w:rFonts w:ascii="Calibri" w:eastAsia="Times New Roman" w:hAnsi="Calibri" w:cs="Times New Roman"/>
                      <w:b/>
                      <w:bCs/>
                      <w:color w:val="000000"/>
                      <w:sz w:val="24"/>
                      <w:szCs w:val="24"/>
                      <w:lang w:eastAsia="fr-FR"/>
                    </w:rPr>
                    <w:t>Filter</w:t>
                  </w:r>
                  <w:proofErr w:type="spellEnd"/>
                  <w:r w:rsidRPr="00E7241F">
                    <w:rPr>
                      <w:rFonts w:ascii="Calibri" w:eastAsia="Times New Roman" w:hAnsi="Calibri" w:cs="Times New Roman"/>
                      <w:b/>
                      <w:bCs/>
                      <w:color w:val="000000"/>
                      <w:sz w:val="24"/>
                      <w:szCs w:val="24"/>
                      <w:lang w:eastAsia="fr-FR"/>
                    </w:rPr>
                    <w:t xml:space="preserve"> Fan Unit (FFU) de marque AAF et de type </w:t>
                  </w:r>
                  <w:proofErr w:type="spellStart"/>
                  <w:r w:rsidRPr="00E7241F">
                    <w:rPr>
                      <w:rFonts w:ascii="Calibri" w:eastAsia="Times New Roman" w:hAnsi="Calibri" w:cs="Times New Roman"/>
                      <w:b/>
                      <w:bCs/>
                      <w:color w:val="000000"/>
                      <w:sz w:val="24"/>
                      <w:szCs w:val="24"/>
                      <w:lang w:eastAsia="fr-FR"/>
                    </w:rPr>
                    <w:t>AstroFan</w:t>
                  </w:r>
                  <w:proofErr w:type="spellEnd"/>
                  <w:r w:rsidRPr="00E7241F">
                    <w:rPr>
                      <w:rFonts w:ascii="Calibri" w:eastAsia="Times New Roman" w:hAnsi="Calibri" w:cs="Times New Roman"/>
                      <w:b/>
                      <w:bCs/>
                      <w:color w:val="000000"/>
                      <w:sz w:val="24"/>
                      <w:szCs w:val="24"/>
                      <w:lang w:eastAsia="fr-FR"/>
                    </w:rPr>
                    <w:t xml:space="preserve"> Single repartis dans la salle 2</w:t>
                  </w:r>
                </w:p>
              </w:tc>
            </w:tr>
            <w:tr w:rsidR="00E7241F" w:rsidRPr="00E7241F" w14:paraId="15DDF052" w14:textId="77777777" w:rsidTr="00CA3251">
              <w:trPr>
                <w:gridBefore w:val="1"/>
                <w:wBefore w:w="234" w:type="dxa"/>
                <w:trHeight w:val="312"/>
              </w:trPr>
              <w:tc>
                <w:tcPr>
                  <w:tcW w:w="9996" w:type="dxa"/>
                  <w:gridSpan w:val="3"/>
                  <w:shd w:val="clear" w:color="auto" w:fill="auto"/>
                  <w:vAlign w:val="bottom"/>
                  <w:hideMark/>
                </w:tcPr>
                <w:p w14:paraId="4CFCB5F9" w14:textId="77777777" w:rsidR="00E7241F" w:rsidRPr="00E7241F" w:rsidRDefault="00E7241F" w:rsidP="00E7241F">
                  <w:pPr>
                    <w:numPr>
                      <w:ilvl w:val="0"/>
                      <w:numId w:val="25"/>
                    </w:numPr>
                    <w:spacing w:after="0" w:line="240" w:lineRule="auto"/>
                    <w:ind w:left="106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de type 65 (dim. : 570*470)</w:t>
                  </w:r>
                </w:p>
              </w:tc>
            </w:tr>
            <w:tr w:rsidR="00E7241F" w:rsidRPr="00E7241F" w14:paraId="3DEB1E38" w14:textId="77777777" w:rsidTr="00CA3251">
              <w:trPr>
                <w:gridBefore w:val="1"/>
                <w:wBefore w:w="234" w:type="dxa"/>
                <w:trHeight w:val="312"/>
              </w:trPr>
              <w:tc>
                <w:tcPr>
                  <w:tcW w:w="9996" w:type="dxa"/>
                  <w:gridSpan w:val="3"/>
                  <w:shd w:val="clear" w:color="auto" w:fill="auto"/>
                  <w:vAlign w:val="bottom"/>
                  <w:hideMark/>
                </w:tcPr>
                <w:p w14:paraId="7E592B9D" w14:textId="77777777" w:rsidR="00E7241F" w:rsidRPr="00E7241F" w:rsidRDefault="00E7241F" w:rsidP="00E7241F">
                  <w:pPr>
                    <w:numPr>
                      <w:ilvl w:val="0"/>
                      <w:numId w:val="25"/>
                    </w:numPr>
                    <w:spacing w:after="0" w:line="240" w:lineRule="auto"/>
                    <w:ind w:left="106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2 de type 66 (dim. : 570*570)</w:t>
                  </w:r>
                </w:p>
              </w:tc>
            </w:tr>
            <w:tr w:rsidR="00E7241F" w:rsidRPr="00E7241F" w14:paraId="2FC55978" w14:textId="77777777" w:rsidTr="00CA3251">
              <w:trPr>
                <w:gridBefore w:val="1"/>
                <w:wBefore w:w="234" w:type="dxa"/>
                <w:trHeight w:val="312"/>
              </w:trPr>
              <w:tc>
                <w:tcPr>
                  <w:tcW w:w="9996" w:type="dxa"/>
                  <w:gridSpan w:val="3"/>
                  <w:shd w:val="clear" w:color="auto" w:fill="auto"/>
                  <w:vAlign w:val="bottom"/>
                  <w:hideMark/>
                </w:tcPr>
                <w:p w14:paraId="7FF331AB" w14:textId="77777777" w:rsidR="00E7241F" w:rsidRPr="00E7241F" w:rsidRDefault="00E7241F" w:rsidP="00E7241F">
                  <w:pPr>
                    <w:numPr>
                      <w:ilvl w:val="0"/>
                      <w:numId w:val="25"/>
                    </w:numPr>
                    <w:spacing w:after="0" w:line="240" w:lineRule="auto"/>
                    <w:ind w:left="106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3 de type 611 (dim. : 570*1070)</w:t>
                  </w:r>
                </w:p>
              </w:tc>
            </w:tr>
            <w:tr w:rsidR="00E7241F" w:rsidRPr="00E7241F" w14:paraId="229CCCC2" w14:textId="77777777" w:rsidTr="00CA3251">
              <w:trPr>
                <w:gridBefore w:val="1"/>
                <w:wBefore w:w="234" w:type="dxa"/>
                <w:trHeight w:val="312"/>
              </w:trPr>
              <w:tc>
                <w:tcPr>
                  <w:tcW w:w="9996" w:type="dxa"/>
                  <w:gridSpan w:val="3"/>
                  <w:shd w:val="clear" w:color="auto" w:fill="auto"/>
                  <w:vAlign w:val="bottom"/>
                  <w:hideMark/>
                </w:tcPr>
                <w:p w14:paraId="41061D3F" w14:textId="77777777" w:rsidR="00E7241F" w:rsidRPr="00E7241F" w:rsidRDefault="00E7241F" w:rsidP="00E7241F">
                  <w:pPr>
                    <w:numPr>
                      <w:ilvl w:val="0"/>
                      <w:numId w:val="25"/>
                    </w:numPr>
                    <w:spacing w:after="0" w:line="240" w:lineRule="auto"/>
                    <w:ind w:left="106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23 de type 612 (dim.: 570*1170)</w:t>
                  </w:r>
                </w:p>
              </w:tc>
            </w:tr>
            <w:tr w:rsidR="00E7241F" w:rsidRPr="00E7241F" w14:paraId="5578A415" w14:textId="77777777" w:rsidTr="00CA3251">
              <w:trPr>
                <w:gridBefore w:val="1"/>
                <w:wBefore w:w="234" w:type="dxa"/>
                <w:trHeight w:val="312"/>
              </w:trPr>
              <w:tc>
                <w:tcPr>
                  <w:tcW w:w="9996" w:type="dxa"/>
                  <w:gridSpan w:val="3"/>
                  <w:shd w:val="clear" w:color="auto" w:fill="auto"/>
                  <w:vAlign w:val="bottom"/>
                  <w:hideMark/>
                </w:tcPr>
                <w:p w14:paraId="74680444" w14:textId="77777777" w:rsidR="00E7241F" w:rsidRPr="00E7241F" w:rsidRDefault="00E7241F" w:rsidP="00E7241F">
                  <w:pPr>
                    <w:numPr>
                      <w:ilvl w:val="0"/>
                      <w:numId w:val="25"/>
                    </w:numPr>
                    <w:spacing w:after="0" w:line="240" w:lineRule="auto"/>
                    <w:ind w:left="106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13 de type 1211 (dim. : 1170*1070)</w:t>
                  </w:r>
                </w:p>
              </w:tc>
            </w:tr>
            <w:tr w:rsidR="00E7241F" w:rsidRPr="00E7241F" w14:paraId="0F1B1202" w14:textId="77777777" w:rsidTr="00CA3251">
              <w:trPr>
                <w:gridBefore w:val="1"/>
                <w:wBefore w:w="234" w:type="dxa"/>
                <w:trHeight w:val="312"/>
              </w:trPr>
              <w:tc>
                <w:tcPr>
                  <w:tcW w:w="9996" w:type="dxa"/>
                  <w:gridSpan w:val="3"/>
                  <w:shd w:val="clear" w:color="auto" w:fill="auto"/>
                  <w:vAlign w:val="bottom"/>
                  <w:hideMark/>
                </w:tcPr>
                <w:p w14:paraId="103B8B61" w14:textId="77777777" w:rsidR="00E7241F" w:rsidRPr="00E7241F" w:rsidRDefault="00E7241F" w:rsidP="00E7241F">
                  <w:pPr>
                    <w:numPr>
                      <w:ilvl w:val="0"/>
                      <w:numId w:val="25"/>
                    </w:numPr>
                    <w:spacing w:after="0" w:line="240" w:lineRule="auto"/>
                    <w:ind w:left="106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33 de type 1212 (dim.: 1170*1170)</w:t>
                  </w:r>
                </w:p>
                <w:p w14:paraId="575EC23B" w14:textId="77777777" w:rsidR="00E7241F" w:rsidRPr="00E7241F" w:rsidRDefault="00E7241F" w:rsidP="00E7241F">
                  <w:pPr>
                    <w:spacing w:after="0" w:line="240" w:lineRule="auto"/>
                    <w:rPr>
                      <w:rFonts w:ascii="Calibri" w:eastAsia="Times New Roman" w:hAnsi="Calibri" w:cs="Times New Roman"/>
                      <w:color w:val="000000"/>
                      <w:sz w:val="24"/>
                      <w:szCs w:val="24"/>
                      <w:lang w:eastAsia="fr-FR"/>
                    </w:rPr>
                  </w:pPr>
                </w:p>
                <w:p w14:paraId="694E41E6" w14:textId="77777777" w:rsidR="00E7241F" w:rsidRPr="00E7241F" w:rsidRDefault="00E7241F" w:rsidP="00E7241F">
                  <w:pPr>
                    <w:numPr>
                      <w:ilvl w:val="0"/>
                      <w:numId w:val="8"/>
                    </w:numPr>
                    <w:spacing w:after="0" w:line="240" w:lineRule="auto"/>
                    <w:ind w:left="360"/>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1 contrôle annuel comprenant une mesure de l’efficacité des FFU</w:t>
                  </w:r>
                </w:p>
                <w:p w14:paraId="7A43070B" w14:textId="77777777" w:rsidR="00E7241F" w:rsidRPr="00E7241F" w:rsidRDefault="00E7241F" w:rsidP="00E7241F">
                  <w:pPr>
                    <w:spacing w:after="0" w:line="240" w:lineRule="auto"/>
                    <w:rPr>
                      <w:rFonts w:ascii="Calibri" w:eastAsia="Times New Roman" w:hAnsi="Calibri" w:cs="Times New Roman"/>
                      <w:color w:val="000000"/>
                      <w:sz w:val="24"/>
                      <w:szCs w:val="24"/>
                      <w:lang w:eastAsia="fr-FR"/>
                    </w:rPr>
                  </w:pPr>
                </w:p>
                <w:p w14:paraId="78721FD0" w14:textId="77777777" w:rsidR="00E7241F" w:rsidRPr="00E7241F" w:rsidRDefault="00E7241F" w:rsidP="00E7241F">
                  <w:pPr>
                    <w:spacing w:after="0" w:line="240" w:lineRule="auto"/>
                    <w:ind w:left="708"/>
                    <w:rPr>
                      <w:rFonts w:ascii="Calibri" w:eastAsia="Times New Roman" w:hAnsi="Calibri" w:cs="Times New Roman"/>
                      <w:b/>
                      <w:bCs/>
                      <w:color w:val="000000"/>
                      <w:sz w:val="24"/>
                      <w:szCs w:val="24"/>
                      <w:u w:val="single"/>
                      <w:lang w:eastAsia="fr-FR"/>
                    </w:rPr>
                  </w:pPr>
                  <w:r w:rsidRPr="00E7241F">
                    <w:rPr>
                      <w:rFonts w:ascii="Calibri" w:eastAsia="Times New Roman" w:hAnsi="Calibri" w:cs="Times New Roman"/>
                      <w:b/>
                      <w:bCs/>
                      <w:color w:val="000000"/>
                      <w:sz w:val="24"/>
                      <w:szCs w:val="24"/>
                      <w:u w:val="single"/>
                      <w:lang w:eastAsia="fr-FR"/>
                    </w:rPr>
                    <w:t>Humidification</w:t>
                  </w:r>
                </w:p>
                <w:p w14:paraId="4D3B6147" w14:textId="77777777" w:rsidR="00E7241F" w:rsidRPr="00E7241F" w:rsidRDefault="00E7241F" w:rsidP="00E7241F">
                  <w:pPr>
                    <w:spacing w:after="0" w:line="240" w:lineRule="auto"/>
                    <w:ind w:left="708"/>
                    <w:rPr>
                      <w:rFonts w:ascii="Calibri" w:eastAsia="Times New Roman" w:hAnsi="Calibri" w:cs="Times New Roman"/>
                      <w:b/>
                      <w:bCs/>
                      <w:color w:val="000000"/>
                      <w:sz w:val="24"/>
                      <w:szCs w:val="24"/>
                      <w:u w:val="single"/>
                      <w:lang w:eastAsia="fr-FR"/>
                    </w:rPr>
                  </w:pPr>
                </w:p>
                <w:p w14:paraId="7A0FBE3A" w14:textId="77777777" w:rsidR="00E7241F" w:rsidRPr="00E7241F" w:rsidRDefault="00E7241F" w:rsidP="00E7241F">
                  <w:pPr>
                    <w:spacing w:line="240" w:lineRule="auto"/>
                    <w:ind w:left="708"/>
                    <w:rPr>
                      <w:rFonts w:ascii="Calibri" w:hAnsi="Calibri"/>
                      <w:b/>
                      <w:bCs/>
                      <w:color w:val="000000"/>
                      <w:sz w:val="24"/>
                      <w:szCs w:val="24"/>
                    </w:rPr>
                  </w:pPr>
                  <w:r w:rsidRPr="00E7241F">
                    <w:rPr>
                      <w:rFonts w:ascii="Calibri" w:hAnsi="Calibri"/>
                      <w:b/>
                      <w:bCs/>
                      <w:color w:val="000000"/>
                      <w:sz w:val="24"/>
                      <w:szCs w:val="24"/>
                    </w:rPr>
                    <w:t>Un humidificateur de marque ARMSTRONG de type HC6300-30C pour CTA1 et un humidificateur de marque ARMSTRONG de type HC6700-96C pour CTA2</w:t>
                  </w:r>
                </w:p>
                <w:tbl>
                  <w:tblPr>
                    <w:tblW w:w="11200" w:type="dxa"/>
                    <w:tblCellMar>
                      <w:left w:w="70" w:type="dxa"/>
                      <w:right w:w="70" w:type="dxa"/>
                    </w:tblCellMar>
                    <w:tblLook w:val="04A0" w:firstRow="1" w:lastRow="0" w:firstColumn="1" w:lastColumn="0" w:noHBand="0" w:noVBand="1"/>
                  </w:tblPr>
                  <w:tblGrid>
                    <w:gridCol w:w="11200"/>
                  </w:tblGrid>
                  <w:tr w:rsidR="00E7241F" w:rsidRPr="00E7241F" w14:paraId="00DBE0E6" w14:textId="77777777" w:rsidTr="00CD5B39">
                    <w:trPr>
                      <w:trHeight w:val="312"/>
                    </w:trPr>
                    <w:tc>
                      <w:tcPr>
                        <w:tcW w:w="11200" w:type="dxa"/>
                        <w:tcBorders>
                          <w:top w:val="nil"/>
                          <w:left w:val="nil"/>
                          <w:bottom w:val="nil"/>
                          <w:right w:val="nil"/>
                        </w:tcBorders>
                        <w:shd w:val="clear" w:color="auto" w:fill="auto"/>
                        <w:vAlign w:val="bottom"/>
                        <w:hideMark/>
                      </w:tcPr>
                      <w:p w14:paraId="4901A451" w14:textId="77777777" w:rsidR="00E7241F" w:rsidRPr="00E7241F" w:rsidRDefault="00E7241F" w:rsidP="00E7241F">
                        <w:pPr>
                          <w:numPr>
                            <w:ilvl w:val="0"/>
                            <w:numId w:val="10"/>
                          </w:numPr>
                          <w:spacing w:after="0" w:line="240" w:lineRule="auto"/>
                          <w:ind w:left="360"/>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 xml:space="preserve">1 maintenance annuelle approfondie incluant la fourniture et le remplacement de </w:t>
                        </w:r>
                      </w:p>
                      <w:p w14:paraId="5F098AF8" w14:textId="7CE5225A" w:rsidR="00E7241F" w:rsidRPr="00E7241F" w:rsidRDefault="00E7241F" w:rsidP="00E7241F">
                        <w:pPr>
                          <w:spacing w:after="0" w:line="240" w:lineRule="auto"/>
                          <w:ind w:left="360"/>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20 lits ioniques (14 et 6)</w:t>
                        </w:r>
                        <w:r w:rsidR="00067608">
                          <w:rPr>
                            <w:rFonts w:ascii="Calibri" w:eastAsia="Times New Roman" w:hAnsi="Calibri" w:cs="Times New Roman"/>
                            <w:i/>
                            <w:color w:val="000000"/>
                            <w:sz w:val="24"/>
                            <w:szCs w:val="24"/>
                            <w:lang w:eastAsia="fr-FR"/>
                          </w:rPr>
                          <w:t xml:space="preserve"> </w:t>
                        </w:r>
                        <w:r w:rsidR="00AF6419">
                          <w:rPr>
                            <w:rFonts w:ascii="Calibri" w:eastAsia="Times New Roman" w:hAnsi="Calibri" w:cs="Times New Roman"/>
                            <w:i/>
                            <w:color w:val="000000"/>
                            <w:sz w:val="24"/>
                            <w:szCs w:val="24"/>
                            <w:lang w:eastAsia="fr-FR"/>
                          </w:rPr>
                          <w:t xml:space="preserve"> </w:t>
                        </w:r>
                      </w:p>
                      <w:p w14:paraId="0B381074" w14:textId="6E839E94" w:rsidR="00E7241F" w:rsidRPr="00E7241F" w:rsidRDefault="00E7241F" w:rsidP="00013D52">
                        <w:pPr>
                          <w:numPr>
                            <w:ilvl w:val="0"/>
                            <w:numId w:val="10"/>
                          </w:numPr>
                          <w:spacing w:after="0" w:line="240" w:lineRule="auto"/>
                          <w:ind w:left="321" w:hanging="321"/>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1 visite constructeur /an</w:t>
                        </w:r>
                        <w:r w:rsidR="000F34CE">
                          <w:rPr>
                            <w:rFonts w:ascii="Calibri" w:eastAsia="Times New Roman" w:hAnsi="Calibri" w:cs="Times New Roman"/>
                            <w:i/>
                            <w:color w:val="000000"/>
                            <w:sz w:val="24"/>
                            <w:szCs w:val="24"/>
                            <w:lang w:eastAsia="fr-FR"/>
                          </w:rPr>
                          <w:t xml:space="preserve"> (option n°</w:t>
                        </w:r>
                        <w:r w:rsidR="00AF6419">
                          <w:rPr>
                            <w:rFonts w:ascii="Calibri" w:eastAsia="Times New Roman" w:hAnsi="Calibri" w:cs="Times New Roman"/>
                            <w:i/>
                            <w:color w:val="000000"/>
                            <w:sz w:val="24"/>
                            <w:szCs w:val="24"/>
                            <w:lang w:eastAsia="fr-FR"/>
                          </w:rPr>
                          <w:t>4</w:t>
                        </w:r>
                        <w:r w:rsidR="000F34CE">
                          <w:rPr>
                            <w:rFonts w:ascii="Calibri" w:eastAsia="Times New Roman" w:hAnsi="Calibri" w:cs="Times New Roman"/>
                            <w:i/>
                            <w:color w:val="000000"/>
                            <w:sz w:val="24"/>
                            <w:szCs w:val="24"/>
                            <w:lang w:eastAsia="fr-FR"/>
                          </w:rPr>
                          <w:t>)</w:t>
                        </w:r>
                      </w:p>
                    </w:tc>
                  </w:tr>
                  <w:tr w:rsidR="00E7241F" w:rsidRPr="00E7241F" w14:paraId="1E8F6CD2" w14:textId="77777777" w:rsidTr="00CD5B39">
                    <w:trPr>
                      <w:trHeight w:val="312"/>
                    </w:trPr>
                    <w:tc>
                      <w:tcPr>
                        <w:tcW w:w="11200" w:type="dxa"/>
                        <w:tcBorders>
                          <w:top w:val="nil"/>
                          <w:left w:val="nil"/>
                          <w:bottom w:val="nil"/>
                          <w:right w:val="nil"/>
                        </w:tcBorders>
                        <w:shd w:val="clear" w:color="auto" w:fill="auto"/>
                        <w:vAlign w:val="bottom"/>
                        <w:hideMark/>
                      </w:tcPr>
                      <w:p w14:paraId="0E4F9839" w14:textId="77777777" w:rsidR="00E7241F" w:rsidRPr="00E7241F" w:rsidRDefault="00E7241F" w:rsidP="00013D52">
                        <w:pPr>
                          <w:numPr>
                            <w:ilvl w:val="0"/>
                            <w:numId w:val="10"/>
                          </w:numPr>
                          <w:spacing w:after="0" w:line="240" w:lineRule="auto"/>
                          <w:ind w:left="321" w:right="1245" w:hanging="321"/>
                          <w:contextualSpacing/>
                          <w:rPr>
                            <w:rFonts w:eastAsia="Times New Roman" w:cs="Times New Roman"/>
                            <w:i/>
                            <w:color w:val="000000"/>
                            <w:sz w:val="24"/>
                            <w:szCs w:val="24"/>
                            <w:lang w:eastAsia="fr-FR"/>
                          </w:rPr>
                        </w:pPr>
                        <w:r w:rsidRPr="00E7241F">
                          <w:rPr>
                            <w:rFonts w:eastAsia="Times New Roman" w:cs="Times New Roman"/>
                            <w:i/>
                            <w:color w:val="000000"/>
                            <w:sz w:val="24"/>
                            <w:szCs w:val="24"/>
                            <w:lang w:eastAsia="fr-FR"/>
                          </w:rPr>
                          <w:t>Une visite semestrielle de contrôle incluant la vérification des capteurs de niveau,  des bacs de niveau,  des durites et du  fonctionnement des électrovannes, le resserrage bornes et contacteurs de puissances.</w:t>
                        </w:r>
                      </w:p>
                    </w:tc>
                  </w:tr>
                  <w:tr w:rsidR="00E7241F" w:rsidRPr="00E7241F" w14:paraId="00219299" w14:textId="77777777" w:rsidTr="00CD5B39">
                    <w:trPr>
                      <w:trHeight w:val="312"/>
                    </w:trPr>
                    <w:tc>
                      <w:tcPr>
                        <w:tcW w:w="11200" w:type="dxa"/>
                        <w:tcBorders>
                          <w:top w:val="nil"/>
                          <w:left w:val="nil"/>
                          <w:bottom w:val="nil"/>
                          <w:right w:val="nil"/>
                        </w:tcBorders>
                        <w:shd w:val="clear" w:color="auto" w:fill="auto"/>
                        <w:vAlign w:val="bottom"/>
                        <w:hideMark/>
                      </w:tcPr>
                      <w:p w14:paraId="7F4E7669" w14:textId="77777777" w:rsidR="00E7241F" w:rsidRPr="00E7241F" w:rsidRDefault="00E7241F" w:rsidP="00E7241F">
                        <w:pPr>
                          <w:spacing w:after="0" w:line="240" w:lineRule="auto"/>
                          <w:rPr>
                            <w:rFonts w:ascii="Calibri" w:eastAsia="Times New Roman" w:hAnsi="Calibri" w:cs="Times New Roman"/>
                            <w:i/>
                            <w:color w:val="000000"/>
                            <w:sz w:val="24"/>
                            <w:szCs w:val="24"/>
                            <w:lang w:eastAsia="fr-FR"/>
                          </w:rPr>
                        </w:pPr>
                      </w:p>
                    </w:tc>
                  </w:tr>
                </w:tbl>
                <w:p w14:paraId="2301976E" w14:textId="77777777" w:rsidR="00E7241F" w:rsidRPr="00E7241F" w:rsidRDefault="00E7241F" w:rsidP="00E7241F">
                  <w:pPr>
                    <w:spacing w:line="240" w:lineRule="auto"/>
                    <w:rPr>
                      <w:rFonts w:ascii="Calibri" w:hAnsi="Calibri"/>
                      <w:b/>
                      <w:bCs/>
                      <w:color w:val="000000"/>
                    </w:rPr>
                  </w:pPr>
                </w:p>
              </w:tc>
            </w:tr>
            <w:tr w:rsidR="00E7241F" w:rsidRPr="00E7241F" w14:paraId="26441CF1" w14:textId="77777777" w:rsidTr="00CA3251">
              <w:trPr>
                <w:gridBefore w:val="2"/>
                <w:wBefore w:w="1093" w:type="dxa"/>
                <w:trHeight w:val="312"/>
              </w:trPr>
              <w:tc>
                <w:tcPr>
                  <w:tcW w:w="9137" w:type="dxa"/>
                  <w:gridSpan w:val="2"/>
                  <w:shd w:val="clear" w:color="auto" w:fill="auto"/>
                  <w:vAlign w:val="bottom"/>
                  <w:hideMark/>
                </w:tcPr>
                <w:p w14:paraId="1C8E9DB0" w14:textId="77777777" w:rsidR="00E7241F" w:rsidRPr="00E7241F" w:rsidRDefault="00E7241F" w:rsidP="00E7241F">
                  <w:pPr>
                    <w:spacing w:after="0" w:line="240" w:lineRule="auto"/>
                    <w:rPr>
                      <w:rFonts w:ascii="Calibri" w:eastAsia="Times New Roman" w:hAnsi="Calibri" w:cs="Times New Roman"/>
                      <w:b/>
                      <w:bCs/>
                      <w:color w:val="000000"/>
                      <w:sz w:val="24"/>
                      <w:szCs w:val="24"/>
                      <w:u w:val="single"/>
                      <w:lang w:eastAsia="fr-FR"/>
                    </w:rPr>
                  </w:pPr>
                  <w:proofErr w:type="spellStart"/>
                  <w:r w:rsidRPr="00E7241F">
                    <w:rPr>
                      <w:rFonts w:ascii="Calibri" w:eastAsia="Times New Roman" w:hAnsi="Calibri" w:cs="Times New Roman"/>
                      <w:b/>
                      <w:bCs/>
                      <w:color w:val="000000"/>
                      <w:sz w:val="24"/>
                      <w:szCs w:val="24"/>
                      <w:u w:val="single"/>
                      <w:lang w:eastAsia="fr-FR"/>
                    </w:rPr>
                    <w:t>Exhaust</w:t>
                  </w:r>
                  <w:proofErr w:type="spellEnd"/>
                </w:p>
              </w:tc>
            </w:tr>
            <w:tr w:rsidR="00E7241F" w:rsidRPr="00E7241F" w14:paraId="734C0355" w14:textId="77777777" w:rsidTr="00CA3251">
              <w:trPr>
                <w:gridAfter w:val="1"/>
                <w:wAfter w:w="11" w:type="dxa"/>
                <w:trHeight w:val="312"/>
              </w:trPr>
              <w:tc>
                <w:tcPr>
                  <w:tcW w:w="10219" w:type="dxa"/>
                  <w:gridSpan w:val="3"/>
                  <w:shd w:val="clear" w:color="auto" w:fill="auto"/>
                  <w:vAlign w:val="bottom"/>
                  <w:hideMark/>
                </w:tcPr>
                <w:p w14:paraId="1E16FF47" w14:textId="77777777" w:rsidR="00E7241F" w:rsidRPr="00E7241F" w:rsidRDefault="00E7241F" w:rsidP="00E7241F">
                  <w:pPr>
                    <w:spacing w:after="0" w:line="240" w:lineRule="auto"/>
                    <w:ind w:firstLine="922"/>
                    <w:rPr>
                      <w:rFonts w:ascii="Calibri" w:eastAsia="Times New Roman" w:hAnsi="Calibri" w:cs="Times New Roman"/>
                      <w:b/>
                      <w:bCs/>
                      <w:color w:val="000000"/>
                      <w:sz w:val="24"/>
                      <w:szCs w:val="24"/>
                      <w:lang w:eastAsia="fr-FR"/>
                    </w:rPr>
                  </w:pPr>
                  <w:r w:rsidRPr="00E7241F">
                    <w:rPr>
                      <w:rFonts w:ascii="Calibri" w:eastAsia="Times New Roman" w:hAnsi="Calibri" w:cs="Times New Roman"/>
                      <w:b/>
                      <w:bCs/>
                      <w:color w:val="000000"/>
                      <w:sz w:val="24"/>
                      <w:szCs w:val="24"/>
                      <w:lang w:eastAsia="fr-FR"/>
                    </w:rPr>
                    <w:t>1 ensemble d’extraction pour la lithographie comprenant :</w:t>
                  </w:r>
                  <w:r w:rsidRPr="00E7241F">
                    <w:rPr>
                      <w:rFonts w:ascii="Calibri" w:eastAsia="Times New Roman" w:hAnsi="Calibri" w:cs="Times New Roman"/>
                      <w:b/>
                      <w:bCs/>
                      <w:color w:val="000000"/>
                      <w:szCs w:val="24"/>
                      <w:lang w:eastAsia="fr-FR"/>
                    </w:rPr>
                    <w:t xml:space="preserve"> </w:t>
                  </w:r>
                </w:p>
              </w:tc>
            </w:tr>
            <w:tr w:rsidR="00E7241F" w:rsidRPr="00E7241F" w14:paraId="26040AE6" w14:textId="77777777" w:rsidTr="00CA3251">
              <w:trPr>
                <w:gridBefore w:val="1"/>
                <w:wBefore w:w="234" w:type="dxa"/>
                <w:trHeight w:val="312"/>
              </w:trPr>
              <w:tc>
                <w:tcPr>
                  <w:tcW w:w="9996" w:type="dxa"/>
                  <w:gridSpan w:val="3"/>
                  <w:shd w:val="clear" w:color="auto" w:fill="auto"/>
                  <w:vAlign w:val="bottom"/>
                  <w:hideMark/>
                </w:tcPr>
                <w:p w14:paraId="4628CB17" w14:textId="77777777" w:rsidR="00E7241F" w:rsidRPr="00E7241F" w:rsidRDefault="00E7241F" w:rsidP="00E7241F">
                  <w:pPr>
                    <w:numPr>
                      <w:ilvl w:val="0"/>
                      <w:numId w:val="30"/>
                    </w:numPr>
                    <w:spacing w:after="0" w:line="240" w:lineRule="auto"/>
                    <w:ind w:left="1207"/>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extracteur CEX 01: Marque LPA Type HF R 315-15 D, turbine PES/PPS, 4 010 m3/h – 42 </w:t>
                  </w:r>
                  <w:proofErr w:type="spellStart"/>
                  <w:r w:rsidRPr="00E7241F">
                    <w:rPr>
                      <w:rFonts w:ascii="Calibri" w:eastAsia="Times New Roman" w:hAnsi="Calibri" w:cs="Times New Roman"/>
                      <w:color w:val="000000"/>
                      <w:sz w:val="24"/>
                      <w:szCs w:val="24"/>
                      <w:lang w:eastAsia="fr-FR"/>
                    </w:rPr>
                    <w:t>mmCE</w:t>
                  </w:r>
                  <w:proofErr w:type="spellEnd"/>
                  <w:r w:rsidRPr="00E7241F">
                    <w:rPr>
                      <w:rFonts w:ascii="Calibri" w:eastAsia="Times New Roman" w:hAnsi="Calibri" w:cs="Times New Roman"/>
                      <w:color w:val="000000"/>
                      <w:sz w:val="24"/>
                      <w:szCs w:val="24"/>
                      <w:lang w:eastAsia="fr-FR"/>
                    </w:rPr>
                    <w:t xml:space="preserve"> –  Moteur 1.5 KW  - TRI 230/400 V – 1450 tr/min – IP 55</w:t>
                  </w:r>
                </w:p>
              </w:tc>
            </w:tr>
            <w:tr w:rsidR="00E7241F" w:rsidRPr="00E7241F" w14:paraId="46799992" w14:textId="77777777" w:rsidTr="00CA3251">
              <w:trPr>
                <w:gridBefore w:val="1"/>
                <w:wBefore w:w="234" w:type="dxa"/>
                <w:trHeight w:val="312"/>
              </w:trPr>
              <w:tc>
                <w:tcPr>
                  <w:tcW w:w="9996" w:type="dxa"/>
                  <w:gridSpan w:val="3"/>
                  <w:shd w:val="clear" w:color="auto" w:fill="auto"/>
                  <w:vAlign w:val="bottom"/>
                  <w:hideMark/>
                </w:tcPr>
                <w:p w14:paraId="0422CF5B" w14:textId="77777777" w:rsidR="00E7241F" w:rsidRPr="00E7241F" w:rsidRDefault="00E7241F" w:rsidP="00E7241F">
                  <w:pPr>
                    <w:numPr>
                      <w:ilvl w:val="0"/>
                      <w:numId w:val="30"/>
                    </w:numPr>
                    <w:spacing w:after="0" w:line="240" w:lineRule="auto"/>
                    <w:ind w:left="1207" w:hanging="425"/>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variateur de fréquences DANFOSS VLT HVAC FC-102 P1K5T4</w:t>
                  </w:r>
                </w:p>
              </w:tc>
            </w:tr>
            <w:tr w:rsidR="00E7241F" w:rsidRPr="00E7241F" w14:paraId="33B5FEAB" w14:textId="77777777" w:rsidTr="00CA3251">
              <w:trPr>
                <w:gridBefore w:val="1"/>
                <w:wBefore w:w="234" w:type="dxa"/>
                <w:trHeight w:val="312"/>
              </w:trPr>
              <w:tc>
                <w:tcPr>
                  <w:tcW w:w="9996" w:type="dxa"/>
                  <w:gridSpan w:val="3"/>
                  <w:shd w:val="clear" w:color="auto" w:fill="auto"/>
                  <w:vAlign w:val="bottom"/>
                  <w:hideMark/>
                </w:tcPr>
                <w:p w14:paraId="420542C4" w14:textId="77777777" w:rsidR="00E7241F" w:rsidRPr="00E7241F" w:rsidRDefault="00E7241F" w:rsidP="00E7241F">
                  <w:pPr>
                    <w:spacing w:after="0" w:line="240" w:lineRule="auto"/>
                    <w:ind w:left="708"/>
                    <w:rPr>
                      <w:rFonts w:ascii="Calibri" w:eastAsia="Times New Roman" w:hAnsi="Calibri" w:cs="Times New Roman"/>
                      <w:b/>
                      <w:bCs/>
                      <w:color w:val="000000"/>
                      <w:sz w:val="24"/>
                      <w:szCs w:val="24"/>
                      <w:u w:val="single"/>
                      <w:lang w:eastAsia="fr-FR"/>
                    </w:rPr>
                  </w:pPr>
                </w:p>
                <w:p w14:paraId="5EDF330A" w14:textId="77777777" w:rsidR="00E7241F" w:rsidRPr="00E7241F" w:rsidRDefault="00E7241F" w:rsidP="00E7241F">
                  <w:pPr>
                    <w:spacing w:after="0" w:line="240" w:lineRule="auto"/>
                    <w:ind w:left="708" w:hanging="68"/>
                    <w:rPr>
                      <w:rFonts w:ascii="Calibri" w:eastAsia="Times New Roman" w:hAnsi="Calibri" w:cs="Times New Roman"/>
                      <w:b/>
                      <w:bCs/>
                      <w:color w:val="000000"/>
                      <w:sz w:val="24"/>
                      <w:szCs w:val="24"/>
                      <w:lang w:eastAsia="fr-FR"/>
                    </w:rPr>
                  </w:pPr>
                  <w:r w:rsidRPr="00E7241F">
                    <w:rPr>
                      <w:rFonts w:ascii="Calibri" w:eastAsia="Times New Roman" w:hAnsi="Calibri" w:cs="Times New Roman"/>
                      <w:b/>
                      <w:bCs/>
                      <w:color w:val="000000"/>
                      <w:sz w:val="24"/>
                      <w:szCs w:val="24"/>
                      <w:lang w:eastAsia="fr-FR"/>
                    </w:rPr>
                    <w:t xml:space="preserve">1 ensemble d’extraction pour la chimie et la gravure comprenant : </w:t>
                  </w:r>
                </w:p>
              </w:tc>
            </w:tr>
            <w:tr w:rsidR="00E7241F" w:rsidRPr="00E7241F" w14:paraId="267AD2D1" w14:textId="77777777" w:rsidTr="00CA3251">
              <w:trPr>
                <w:gridBefore w:val="1"/>
                <w:wBefore w:w="234" w:type="dxa"/>
                <w:trHeight w:val="312"/>
              </w:trPr>
              <w:tc>
                <w:tcPr>
                  <w:tcW w:w="9996" w:type="dxa"/>
                  <w:gridSpan w:val="3"/>
                  <w:shd w:val="clear" w:color="auto" w:fill="auto"/>
                  <w:vAlign w:val="bottom"/>
                  <w:hideMark/>
                </w:tcPr>
                <w:p w14:paraId="67F7BF82" w14:textId="77777777" w:rsidR="00E7241F" w:rsidRPr="00E7241F" w:rsidRDefault="00E7241F" w:rsidP="00E7241F">
                  <w:pPr>
                    <w:numPr>
                      <w:ilvl w:val="0"/>
                      <w:numId w:val="30"/>
                    </w:numPr>
                    <w:spacing w:after="0" w:line="240" w:lineRule="auto"/>
                    <w:ind w:left="1207"/>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extracteur CEX 02: Marque LPA Type HF R 500-15 D, turbine PES/PPS, 13 250 m3/h – 50 </w:t>
                  </w:r>
                  <w:proofErr w:type="spellStart"/>
                  <w:r w:rsidRPr="00E7241F">
                    <w:rPr>
                      <w:rFonts w:ascii="Calibri" w:eastAsia="Times New Roman" w:hAnsi="Calibri" w:cs="Times New Roman"/>
                      <w:color w:val="000000"/>
                      <w:sz w:val="24"/>
                      <w:szCs w:val="24"/>
                      <w:lang w:eastAsia="fr-FR"/>
                    </w:rPr>
                    <w:t>mmCE</w:t>
                  </w:r>
                  <w:proofErr w:type="spellEnd"/>
                  <w:r w:rsidRPr="00E7241F">
                    <w:rPr>
                      <w:rFonts w:ascii="Calibri" w:eastAsia="Times New Roman" w:hAnsi="Calibri" w:cs="Times New Roman"/>
                      <w:color w:val="000000"/>
                      <w:sz w:val="24"/>
                      <w:szCs w:val="24"/>
                      <w:lang w:eastAsia="fr-FR"/>
                    </w:rPr>
                    <w:t xml:space="preserve"> – Moteur 11 KW - TRI 230/400 V – 1450 tr/min – IP 55</w:t>
                  </w:r>
                </w:p>
              </w:tc>
            </w:tr>
            <w:tr w:rsidR="00E7241F" w:rsidRPr="00E7241F" w14:paraId="11CEF453" w14:textId="77777777" w:rsidTr="00CA3251">
              <w:trPr>
                <w:gridBefore w:val="1"/>
                <w:wBefore w:w="234" w:type="dxa"/>
                <w:trHeight w:val="312"/>
              </w:trPr>
              <w:tc>
                <w:tcPr>
                  <w:tcW w:w="9996" w:type="dxa"/>
                  <w:gridSpan w:val="3"/>
                  <w:shd w:val="clear" w:color="auto" w:fill="auto"/>
                  <w:vAlign w:val="bottom"/>
                  <w:hideMark/>
                </w:tcPr>
                <w:p w14:paraId="17F44A31" w14:textId="7828D0F1" w:rsidR="00E7241F" w:rsidRPr="0005560C" w:rsidRDefault="00E7241F" w:rsidP="00E7241F">
                  <w:pPr>
                    <w:numPr>
                      <w:ilvl w:val="0"/>
                      <w:numId w:val="30"/>
                    </w:numPr>
                    <w:spacing w:after="0" w:line="240" w:lineRule="auto"/>
                    <w:ind w:left="1207"/>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variateur de fréquences DANFOSS VLT HVAC FC-102 P11KT4</w:t>
                  </w:r>
                </w:p>
              </w:tc>
            </w:tr>
            <w:tr w:rsidR="0005560C" w:rsidRPr="00E7241F" w14:paraId="330214C2" w14:textId="77777777" w:rsidTr="00CA3251">
              <w:trPr>
                <w:gridAfter w:val="1"/>
                <w:wAfter w:w="11" w:type="dxa"/>
                <w:trHeight w:val="312"/>
              </w:trPr>
              <w:tc>
                <w:tcPr>
                  <w:tcW w:w="10219" w:type="dxa"/>
                  <w:gridSpan w:val="3"/>
                  <w:shd w:val="clear" w:color="auto" w:fill="auto"/>
                  <w:vAlign w:val="center"/>
                  <w:hideMark/>
                </w:tcPr>
                <w:p w14:paraId="1F57FFEC" w14:textId="77777777" w:rsidR="0005560C" w:rsidRPr="00396290" w:rsidRDefault="0005560C" w:rsidP="0005560C">
                  <w:pPr>
                    <w:spacing w:after="0" w:line="240" w:lineRule="auto"/>
                    <w:ind w:right="1463"/>
                    <w:jc w:val="both"/>
                    <w:rPr>
                      <w:rFonts w:ascii="Calibri" w:eastAsia="Times New Roman" w:hAnsi="Calibri" w:cs="Times New Roman"/>
                      <w:bCs/>
                      <w:color w:val="000000"/>
                      <w:sz w:val="24"/>
                      <w:szCs w:val="24"/>
                      <w:lang w:eastAsia="fr-FR"/>
                    </w:rPr>
                  </w:pPr>
                </w:p>
                <w:p w14:paraId="1F54251C" w14:textId="05BFE18F" w:rsidR="0005560C" w:rsidRPr="0005560C" w:rsidRDefault="0005560C" w:rsidP="0005560C">
                  <w:pPr>
                    <w:pStyle w:val="Paragraphedeliste"/>
                    <w:numPr>
                      <w:ilvl w:val="0"/>
                      <w:numId w:val="31"/>
                    </w:numPr>
                    <w:spacing w:after="0" w:line="240" w:lineRule="auto"/>
                    <w:rPr>
                      <w:rFonts w:ascii="Calibri" w:eastAsia="Times New Roman" w:hAnsi="Calibri" w:cs="Times New Roman"/>
                      <w:color w:val="000000"/>
                      <w:sz w:val="24"/>
                      <w:szCs w:val="24"/>
                      <w:lang w:eastAsia="fr-FR"/>
                    </w:rPr>
                  </w:pPr>
                  <w:r w:rsidRPr="0005560C">
                    <w:rPr>
                      <w:rFonts w:ascii="Calibri" w:eastAsia="Times New Roman" w:hAnsi="Calibri" w:cs="Times New Roman"/>
                      <w:i/>
                      <w:color w:val="000000"/>
                      <w:sz w:val="24"/>
                      <w:szCs w:val="24"/>
                      <w:lang w:eastAsia="fr-FR"/>
                    </w:rPr>
                    <w:t xml:space="preserve">1 maintenance annuelle approfondie ; fixations, état des roulements et des </w:t>
                  </w:r>
                  <w:r w:rsidR="005D0FFC" w:rsidRPr="0005560C">
                    <w:rPr>
                      <w:rFonts w:ascii="Calibri" w:eastAsia="Times New Roman" w:hAnsi="Calibri" w:cs="Times New Roman"/>
                      <w:i/>
                      <w:color w:val="000000"/>
                      <w:sz w:val="24"/>
                      <w:szCs w:val="24"/>
                      <w:lang w:eastAsia="fr-FR"/>
                    </w:rPr>
                    <w:t>connections</w:t>
                  </w:r>
                  <w:r w:rsidR="005D0FFC">
                    <w:rPr>
                      <w:rFonts w:ascii="Calibri" w:eastAsia="Times New Roman" w:hAnsi="Calibri" w:cs="Times New Roman"/>
                      <w:i/>
                      <w:color w:val="000000"/>
                      <w:sz w:val="24"/>
                      <w:szCs w:val="24"/>
                      <w:lang w:eastAsia="fr-FR"/>
                    </w:rPr>
                    <w:t xml:space="preserve">, </w:t>
                  </w:r>
                  <w:r w:rsidR="005D0FFC" w:rsidRPr="0005560C">
                    <w:rPr>
                      <w:rFonts w:ascii="Calibri" w:eastAsia="Times New Roman" w:hAnsi="Calibri" w:cs="Times New Roman"/>
                      <w:i/>
                      <w:color w:val="000000"/>
                      <w:sz w:val="24"/>
                      <w:szCs w:val="24"/>
                      <w:lang w:eastAsia="fr-FR"/>
                    </w:rPr>
                    <w:t>contrôle</w:t>
                  </w:r>
                  <w:r w:rsidRPr="0005560C">
                    <w:rPr>
                      <w:rFonts w:ascii="Calibri" w:eastAsia="Times New Roman" w:hAnsi="Calibri" w:cs="Times New Roman"/>
                      <w:i/>
                      <w:color w:val="000000"/>
                      <w:sz w:val="24"/>
                      <w:szCs w:val="24"/>
                      <w:lang w:eastAsia="fr-FR"/>
                    </w:rPr>
                    <w:t xml:space="preserve"> des débits, capteurs de pression à étalonner si nécessaire …</w:t>
                  </w:r>
                </w:p>
                <w:p w14:paraId="4F2AAB7F" w14:textId="1667988D" w:rsidR="0005560C" w:rsidRPr="0005560C" w:rsidRDefault="0005560C" w:rsidP="0005560C">
                  <w:pPr>
                    <w:spacing w:after="0" w:line="240" w:lineRule="auto"/>
                    <w:rPr>
                      <w:rFonts w:ascii="Calibri" w:eastAsia="Times New Roman" w:hAnsi="Calibri" w:cs="Times New Roman"/>
                      <w:color w:val="000000"/>
                      <w:sz w:val="24"/>
                      <w:szCs w:val="24"/>
                      <w:lang w:eastAsia="fr-FR"/>
                    </w:rPr>
                  </w:pPr>
                </w:p>
              </w:tc>
            </w:tr>
            <w:tr w:rsidR="0005560C" w:rsidRPr="00E7241F" w14:paraId="3243164D" w14:textId="77777777" w:rsidTr="00CA3251">
              <w:trPr>
                <w:gridAfter w:val="1"/>
                <w:wAfter w:w="11" w:type="dxa"/>
                <w:trHeight w:val="312"/>
              </w:trPr>
              <w:tc>
                <w:tcPr>
                  <w:tcW w:w="10219" w:type="dxa"/>
                  <w:gridSpan w:val="3"/>
                  <w:shd w:val="clear" w:color="auto" w:fill="auto"/>
                  <w:vAlign w:val="bottom"/>
                  <w:hideMark/>
                </w:tcPr>
                <w:p w14:paraId="71E32659" w14:textId="77777777" w:rsidR="0005560C" w:rsidRPr="00E7241F" w:rsidRDefault="0005560C" w:rsidP="0005560C">
                  <w:pPr>
                    <w:spacing w:after="0" w:line="240" w:lineRule="auto"/>
                    <w:ind w:left="708"/>
                    <w:rPr>
                      <w:rFonts w:ascii="Calibri" w:eastAsia="Times New Roman" w:hAnsi="Calibri" w:cs="Times New Roman"/>
                      <w:b/>
                      <w:bCs/>
                      <w:color w:val="000000"/>
                      <w:sz w:val="24"/>
                      <w:szCs w:val="24"/>
                      <w:u w:val="single"/>
                      <w:lang w:eastAsia="fr-FR"/>
                    </w:rPr>
                  </w:pPr>
                  <w:r w:rsidRPr="00E7241F">
                    <w:rPr>
                      <w:rFonts w:ascii="Calibri" w:eastAsia="Times New Roman" w:hAnsi="Calibri" w:cs="Times New Roman"/>
                      <w:b/>
                      <w:bCs/>
                      <w:color w:val="000000"/>
                      <w:sz w:val="24"/>
                      <w:szCs w:val="24"/>
                      <w:lang w:eastAsia="fr-FR"/>
                    </w:rPr>
                    <w:t xml:space="preserve">      </w:t>
                  </w:r>
                  <w:r w:rsidRPr="00E7241F">
                    <w:rPr>
                      <w:rFonts w:ascii="Calibri" w:eastAsia="Times New Roman" w:hAnsi="Calibri" w:cs="Times New Roman"/>
                      <w:b/>
                      <w:bCs/>
                      <w:color w:val="000000"/>
                      <w:sz w:val="24"/>
                      <w:szCs w:val="24"/>
                      <w:u w:val="single"/>
                      <w:lang w:eastAsia="fr-FR"/>
                    </w:rPr>
                    <w:t>Eau Glacée</w:t>
                  </w:r>
                </w:p>
              </w:tc>
            </w:tr>
            <w:tr w:rsidR="0005560C" w:rsidRPr="00E7241F" w14:paraId="757CAA15" w14:textId="77777777" w:rsidTr="00CA3251">
              <w:trPr>
                <w:gridAfter w:val="1"/>
                <w:wAfter w:w="11" w:type="dxa"/>
                <w:trHeight w:val="312"/>
              </w:trPr>
              <w:tc>
                <w:tcPr>
                  <w:tcW w:w="10219" w:type="dxa"/>
                  <w:gridSpan w:val="3"/>
                  <w:shd w:val="clear" w:color="auto" w:fill="auto"/>
                  <w:vAlign w:val="center"/>
                  <w:hideMark/>
                </w:tcPr>
                <w:p w14:paraId="52BB4616" w14:textId="77777777" w:rsidR="0005560C" w:rsidRPr="00E7241F" w:rsidRDefault="0005560C" w:rsidP="0005560C">
                  <w:pPr>
                    <w:spacing w:after="0" w:line="240" w:lineRule="auto"/>
                    <w:ind w:left="922"/>
                    <w:jc w:val="both"/>
                    <w:rPr>
                      <w:rFonts w:ascii="Times New Roman" w:eastAsia="Times New Roman" w:hAnsi="Times New Roman" w:cs="Times New Roman"/>
                      <w:b/>
                      <w:bCs/>
                      <w:color w:val="000000"/>
                      <w:sz w:val="24"/>
                      <w:szCs w:val="24"/>
                      <w:lang w:eastAsia="fr-FR"/>
                    </w:rPr>
                  </w:pPr>
                  <w:r w:rsidRPr="00E7241F">
                    <w:rPr>
                      <w:rFonts w:ascii="Times New Roman" w:eastAsia="Times New Roman" w:hAnsi="Times New Roman" w:cs="Times New Roman"/>
                      <w:b/>
                      <w:bCs/>
                      <w:color w:val="000000"/>
                      <w:sz w:val="24"/>
                      <w:szCs w:val="24"/>
                      <w:lang w:eastAsia="fr-FR"/>
                    </w:rPr>
                    <w:t xml:space="preserve">1 groupe d’eau glacée (eau glycolée) de marque CARRIER type 30RB0342 165 KW </w:t>
                  </w:r>
                  <w:r w:rsidRPr="00E7241F">
                    <w:rPr>
                      <w:rFonts w:ascii="Times New Roman" w:eastAsia="Times New Roman" w:hAnsi="Times New Roman" w:cs="Times New Roman"/>
                      <w:b/>
                      <w:color w:val="000000"/>
                      <w:sz w:val="24"/>
                      <w:szCs w:val="24"/>
                      <w:lang w:eastAsia="fr-FR"/>
                    </w:rPr>
                    <w:t>(en toiture terrasse) comprenant :</w:t>
                  </w:r>
                  <w:r w:rsidRPr="00E7241F">
                    <w:rPr>
                      <w:rFonts w:ascii="Times New Roman" w:eastAsia="Times New Roman" w:hAnsi="Times New Roman" w:cs="Times New Roman"/>
                      <w:color w:val="000000"/>
                      <w:sz w:val="24"/>
                      <w:szCs w:val="24"/>
                      <w:lang w:eastAsia="fr-FR"/>
                    </w:rPr>
                    <w:t xml:space="preserve"> </w:t>
                  </w:r>
                </w:p>
              </w:tc>
            </w:tr>
            <w:tr w:rsidR="0005560C" w:rsidRPr="00E7241F" w14:paraId="7264B9B6" w14:textId="77777777" w:rsidTr="00CA3251">
              <w:trPr>
                <w:gridAfter w:val="1"/>
                <w:wAfter w:w="11" w:type="dxa"/>
                <w:trHeight w:val="68"/>
              </w:trPr>
              <w:tc>
                <w:tcPr>
                  <w:tcW w:w="10219" w:type="dxa"/>
                  <w:gridSpan w:val="3"/>
                  <w:shd w:val="clear" w:color="auto" w:fill="auto"/>
                  <w:vAlign w:val="bottom"/>
                  <w:hideMark/>
                </w:tcPr>
                <w:p w14:paraId="4A95DDA4" w14:textId="77777777" w:rsidR="0005560C" w:rsidRPr="00E7241F" w:rsidRDefault="0005560C" w:rsidP="0005560C">
                  <w:pPr>
                    <w:spacing w:after="0" w:line="240" w:lineRule="auto"/>
                    <w:jc w:val="both"/>
                    <w:rPr>
                      <w:rFonts w:ascii="Times New Roman" w:eastAsia="Times New Roman" w:hAnsi="Times New Roman" w:cs="Times New Roman"/>
                      <w:b/>
                      <w:bCs/>
                      <w:color w:val="000000"/>
                      <w:sz w:val="24"/>
                      <w:szCs w:val="24"/>
                      <w:lang w:eastAsia="fr-FR"/>
                    </w:rPr>
                  </w:pPr>
                </w:p>
              </w:tc>
            </w:tr>
            <w:tr w:rsidR="0005560C" w:rsidRPr="00E7241F" w14:paraId="15042113" w14:textId="77777777" w:rsidTr="00CA3251">
              <w:trPr>
                <w:gridBefore w:val="1"/>
                <w:wBefore w:w="234" w:type="dxa"/>
                <w:trHeight w:val="312"/>
              </w:trPr>
              <w:tc>
                <w:tcPr>
                  <w:tcW w:w="9996" w:type="dxa"/>
                  <w:gridSpan w:val="3"/>
                  <w:shd w:val="clear" w:color="auto" w:fill="auto"/>
                  <w:vAlign w:val="bottom"/>
                  <w:hideMark/>
                </w:tcPr>
                <w:p w14:paraId="1D3572DB" w14:textId="77777777" w:rsidR="0005560C" w:rsidRPr="00E7241F" w:rsidRDefault="0005560C" w:rsidP="0005560C">
                  <w:pPr>
                    <w:numPr>
                      <w:ilvl w:val="0"/>
                      <w:numId w:val="26"/>
                    </w:numPr>
                    <w:spacing w:after="0" w:line="240" w:lineRule="auto"/>
                    <w:ind w:left="1214"/>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2 pompes </w:t>
                  </w:r>
                  <w:proofErr w:type="spellStart"/>
                  <w:r w:rsidRPr="00E7241F">
                    <w:rPr>
                      <w:rFonts w:ascii="Calibri" w:eastAsia="Times New Roman" w:hAnsi="Calibri" w:cs="Times New Roman"/>
                      <w:color w:val="000000"/>
                      <w:sz w:val="24"/>
                      <w:szCs w:val="24"/>
                      <w:lang w:eastAsia="fr-FR"/>
                    </w:rPr>
                    <w:t>Salmson</w:t>
                  </w:r>
                  <w:proofErr w:type="spellEnd"/>
                  <w:r w:rsidRPr="00E7241F">
                    <w:rPr>
                      <w:rFonts w:ascii="Calibri" w:eastAsia="Times New Roman" w:hAnsi="Calibri" w:cs="Times New Roman"/>
                      <w:color w:val="000000"/>
                      <w:sz w:val="24"/>
                      <w:szCs w:val="24"/>
                      <w:lang w:eastAsia="fr-FR"/>
                    </w:rPr>
                    <w:t xml:space="preserve"> de type DIL 206-16/7.5 local eau glacée</w:t>
                  </w:r>
                </w:p>
                <w:p w14:paraId="2683F93A" w14:textId="77777777" w:rsidR="0005560C" w:rsidRPr="00E7241F" w:rsidRDefault="0005560C" w:rsidP="0005560C">
                  <w:pPr>
                    <w:numPr>
                      <w:ilvl w:val="0"/>
                      <w:numId w:val="26"/>
                    </w:numPr>
                    <w:spacing w:after="0" w:line="240" w:lineRule="auto"/>
                    <w:ind w:left="1214"/>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échangeur à plaques FLEXIPLAK GCP009 80KW + vanne 3 voies régulée</w:t>
                  </w:r>
                </w:p>
                <w:p w14:paraId="2FFCEC5B" w14:textId="77777777" w:rsidR="0005560C" w:rsidRPr="00E7241F" w:rsidRDefault="0005560C" w:rsidP="0005560C">
                  <w:pPr>
                    <w:numPr>
                      <w:ilvl w:val="0"/>
                      <w:numId w:val="26"/>
                    </w:numPr>
                    <w:spacing w:after="0" w:line="240" w:lineRule="auto"/>
                    <w:ind w:left="1214"/>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cuve tampon de 1000l</w:t>
                  </w:r>
                </w:p>
              </w:tc>
            </w:tr>
            <w:tr w:rsidR="0005560C" w:rsidRPr="00E7241F" w14:paraId="0F5A6DB1" w14:textId="77777777" w:rsidTr="00CA3251">
              <w:trPr>
                <w:gridBefore w:val="1"/>
                <w:wBefore w:w="234" w:type="dxa"/>
                <w:trHeight w:val="312"/>
              </w:trPr>
              <w:tc>
                <w:tcPr>
                  <w:tcW w:w="9996" w:type="dxa"/>
                  <w:gridSpan w:val="3"/>
                  <w:shd w:val="clear" w:color="auto" w:fill="auto"/>
                  <w:vAlign w:val="bottom"/>
                  <w:hideMark/>
                </w:tcPr>
                <w:p w14:paraId="5A758A5A" w14:textId="77777777" w:rsidR="0005560C" w:rsidRPr="00E7241F" w:rsidRDefault="0005560C" w:rsidP="0005560C">
                  <w:pPr>
                    <w:numPr>
                      <w:ilvl w:val="0"/>
                      <w:numId w:val="26"/>
                    </w:numPr>
                    <w:spacing w:after="0" w:line="240" w:lineRule="auto"/>
                    <w:ind w:left="1214"/>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vase d'expansion </w:t>
                  </w:r>
                </w:p>
                <w:p w14:paraId="6A497E3A" w14:textId="77777777" w:rsidR="0005560C" w:rsidRPr="00E7241F" w:rsidRDefault="0005560C" w:rsidP="0005560C">
                  <w:pPr>
                    <w:numPr>
                      <w:ilvl w:val="0"/>
                      <w:numId w:val="26"/>
                    </w:numPr>
                    <w:spacing w:after="0" w:line="240" w:lineRule="auto"/>
                    <w:ind w:left="1214"/>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pot d’alimentation</w:t>
                  </w:r>
                </w:p>
                <w:p w14:paraId="207C679D" w14:textId="77777777" w:rsidR="0005560C" w:rsidRPr="00E7241F" w:rsidRDefault="0005560C" w:rsidP="0005560C">
                  <w:pPr>
                    <w:numPr>
                      <w:ilvl w:val="0"/>
                      <w:numId w:val="26"/>
                    </w:numPr>
                    <w:spacing w:after="0" w:line="240" w:lineRule="auto"/>
                    <w:ind w:left="1214"/>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ensemble de vannes et capteurs</w:t>
                  </w:r>
                </w:p>
                <w:p w14:paraId="5F9FC521" w14:textId="77777777" w:rsidR="0005560C" w:rsidRPr="00E7241F" w:rsidRDefault="0005560C" w:rsidP="0005560C">
                  <w:pPr>
                    <w:spacing w:after="0" w:line="240" w:lineRule="auto"/>
                    <w:rPr>
                      <w:rFonts w:ascii="Calibri" w:eastAsia="Times New Roman" w:hAnsi="Calibri" w:cs="Times New Roman"/>
                      <w:color w:val="000000"/>
                      <w:sz w:val="24"/>
                      <w:szCs w:val="24"/>
                      <w:lang w:eastAsia="fr-FR"/>
                    </w:rPr>
                  </w:pPr>
                </w:p>
              </w:tc>
            </w:tr>
            <w:tr w:rsidR="0005560C" w:rsidRPr="00E7241F" w14:paraId="5CB9A597" w14:textId="77777777" w:rsidTr="00CA3251">
              <w:trPr>
                <w:gridBefore w:val="1"/>
                <w:wBefore w:w="234" w:type="dxa"/>
                <w:trHeight w:val="312"/>
              </w:trPr>
              <w:tc>
                <w:tcPr>
                  <w:tcW w:w="9996" w:type="dxa"/>
                  <w:gridSpan w:val="3"/>
                  <w:shd w:val="clear" w:color="auto" w:fill="auto"/>
                  <w:vAlign w:val="bottom"/>
                  <w:hideMark/>
                </w:tcPr>
                <w:p w14:paraId="1A21C38C" w14:textId="0900AF5C" w:rsidR="00013D52" w:rsidRDefault="00712005" w:rsidP="00CA3251">
                  <w:pPr>
                    <w:numPr>
                      <w:ilvl w:val="0"/>
                      <w:numId w:val="8"/>
                    </w:numPr>
                    <w:spacing w:after="0" w:line="240" w:lineRule="auto"/>
                    <w:contextualSpacing/>
                    <w:rPr>
                      <w:rFonts w:ascii="Calibri" w:eastAsia="Times New Roman" w:hAnsi="Calibri" w:cs="Times New Roman"/>
                      <w:i/>
                      <w:color w:val="000000"/>
                      <w:sz w:val="24"/>
                      <w:szCs w:val="24"/>
                      <w:lang w:eastAsia="fr-FR"/>
                    </w:rPr>
                  </w:pPr>
                  <w:r w:rsidRPr="00712005">
                    <w:rPr>
                      <w:rFonts w:ascii="Calibri" w:eastAsia="Times New Roman" w:hAnsi="Calibri" w:cs="Times New Roman"/>
                      <w:i/>
                      <w:color w:val="000000"/>
                      <w:sz w:val="24"/>
                      <w:szCs w:val="24"/>
                      <w:lang w:eastAsia="fr-FR"/>
                    </w:rPr>
                    <w:t>1 maintenance annuelle approfondie avec</w:t>
                  </w:r>
                  <w:r w:rsidR="001435F5">
                    <w:rPr>
                      <w:rFonts w:ascii="Calibri" w:eastAsia="Times New Roman" w:hAnsi="Calibri" w:cs="Times New Roman"/>
                      <w:i/>
                      <w:color w:val="000000"/>
                      <w:sz w:val="24"/>
                      <w:szCs w:val="24"/>
                      <w:lang w:eastAsia="fr-FR"/>
                    </w:rPr>
                    <w:t> </w:t>
                  </w:r>
                  <w:r w:rsidR="00013D52">
                    <w:rPr>
                      <w:rFonts w:ascii="Calibri" w:eastAsia="Times New Roman" w:hAnsi="Calibri" w:cs="Times New Roman"/>
                      <w:i/>
                      <w:color w:val="000000"/>
                      <w:sz w:val="24"/>
                      <w:szCs w:val="24"/>
                      <w:lang w:eastAsia="fr-FR"/>
                    </w:rPr>
                    <w:t>l</w:t>
                  </w:r>
                  <w:r w:rsidR="001435F5">
                    <w:rPr>
                      <w:rFonts w:ascii="Calibri" w:eastAsia="Times New Roman" w:hAnsi="Calibri" w:cs="Times New Roman"/>
                      <w:i/>
                      <w:color w:val="000000"/>
                      <w:sz w:val="24"/>
                      <w:szCs w:val="24"/>
                      <w:lang w:eastAsia="fr-FR"/>
                    </w:rPr>
                    <w:t>’analyse</w:t>
                  </w:r>
                  <w:r w:rsidRPr="00D73CDE">
                    <w:rPr>
                      <w:rFonts w:ascii="Calibri" w:eastAsia="Times New Roman" w:hAnsi="Calibri" w:cs="Times New Roman"/>
                      <w:i/>
                      <w:color w:val="000000"/>
                      <w:sz w:val="24"/>
                      <w:szCs w:val="24"/>
                      <w:lang w:eastAsia="fr-FR"/>
                    </w:rPr>
                    <w:t xml:space="preserve"> de l’eau glycolée </w:t>
                  </w:r>
                  <w:r w:rsidR="00013D52">
                    <w:rPr>
                      <w:rFonts w:ascii="Calibri" w:eastAsia="Times New Roman" w:hAnsi="Calibri" w:cs="Times New Roman"/>
                      <w:i/>
                      <w:color w:val="000000"/>
                      <w:sz w:val="24"/>
                      <w:szCs w:val="24"/>
                      <w:lang w:eastAsia="fr-FR"/>
                    </w:rPr>
                    <w:t xml:space="preserve"> si l’</w:t>
                  </w:r>
                  <w:r w:rsidRPr="00D73CDE">
                    <w:rPr>
                      <w:rFonts w:ascii="Calibri" w:eastAsia="Times New Roman" w:hAnsi="Calibri" w:cs="Times New Roman"/>
                      <w:i/>
                      <w:color w:val="000000"/>
                      <w:sz w:val="24"/>
                      <w:szCs w:val="24"/>
                      <w:lang w:eastAsia="fr-FR"/>
                    </w:rPr>
                    <w:t xml:space="preserve">option n° </w:t>
                  </w:r>
                  <w:r w:rsidR="00013D52">
                    <w:rPr>
                      <w:rFonts w:ascii="Calibri" w:eastAsia="Times New Roman" w:hAnsi="Calibri" w:cs="Times New Roman"/>
                      <w:i/>
                      <w:color w:val="000000"/>
                      <w:sz w:val="24"/>
                      <w:szCs w:val="24"/>
                      <w:lang w:eastAsia="fr-FR"/>
                    </w:rPr>
                    <w:t xml:space="preserve">5 est retenue </w:t>
                  </w:r>
                </w:p>
                <w:p w14:paraId="01C7F61B" w14:textId="7A5415E3" w:rsidR="00CA3251" w:rsidRPr="00D73CDE" w:rsidRDefault="00013D52" w:rsidP="00CA3251">
                  <w:pPr>
                    <w:numPr>
                      <w:ilvl w:val="0"/>
                      <w:numId w:val="8"/>
                    </w:numPr>
                    <w:spacing w:after="0" w:line="240" w:lineRule="auto"/>
                    <w:contextualSpacing/>
                    <w:rPr>
                      <w:rFonts w:ascii="Calibri" w:eastAsia="Times New Roman" w:hAnsi="Calibri" w:cs="Times New Roman"/>
                      <w:i/>
                      <w:color w:val="000000"/>
                      <w:sz w:val="24"/>
                      <w:szCs w:val="24"/>
                      <w:lang w:eastAsia="fr-FR"/>
                    </w:rPr>
                  </w:pPr>
                  <w:r>
                    <w:rPr>
                      <w:rFonts w:ascii="Calibri" w:eastAsia="Times New Roman" w:hAnsi="Calibri" w:cs="Times New Roman"/>
                      <w:i/>
                      <w:color w:val="000000"/>
                      <w:sz w:val="24"/>
                      <w:szCs w:val="24"/>
                      <w:lang w:eastAsia="fr-FR"/>
                    </w:rPr>
                    <w:t xml:space="preserve">1 </w:t>
                  </w:r>
                  <w:r w:rsidR="00CA3251" w:rsidRPr="00D73CDE">
                    <w:rPr>
                      <w:rFonts w:ascii="Calibri" w:eastAsia="Times New Roman" w:hAnsi="Calibri" w:cs="Times New Roman"/>
                      <w:i/>
                      <w:color w:val="000000"/>
                      <w:sz w:val="24"/>
                      <w:szCs w:val="24"/>
                      <w:lang w:eastAsia="fr-FR"/>
                    </w:rPr>
                    <w:t xml:space="preserve">visite constructeur /an (option n° </w:t>
                  </w:r>
                  <w:r>
                    <w:rPr>
                      <w:rFonts w:ascii="Calibri" w:eastAsia="Times New Roman" w:hAnsi="Calibri" w:cs="Times New Roman"/>
                      <w:i/>
                      <w:color w:val="000000"/>
                      <w:sz w:val="24"/>
                      <w:szCs w:val="24"/>
                      <w:lang w:eastAsia="fr-FR"/>
                    </w:rPr>
                    <w:t>4</w:t>
                  </w:r>
                  <w:r w:rsidR="00CA3251" w:rsidRPr="00D73CDE">
                    <w:rPr>
                      <w:rFonts w:ascii="Calibri" w:eastAsia="Times New Roman" w:hAnsi="Calibri" w:cs="Times New Roman"/>
                      <w:i/>
                      <w:color w:val="000000"/>
                      <w:sz w:val="24"/>
                      <w:szCs w:val="24"/>
                      <w:lang w:eastAsia="fr-FR"/>
                    </w:rPr>
                    <w:t>)</w:t>
                  </w:r>
                </w:p>
                <w:p w14:paraId="7E2B4316" w14:textId="7E3250C4" w:rsidR="0005560C" w:rsidRPr="00E7241F" w:rsidRDefault="0005560C" w:rsidP="00CA3251">
                  <w:pPr>
                    <w:spacing w:after="0" w:line="240" w:lineRule="auto"/>
                    <w:contextualSpacing/>
                    <w:rPr>
                      <w:rFonts w:ascii="Calibri" w:eastAsia="Times New Roman" w:hAnsi="Calibri" w:cs="Times New Roman"/>
                      <w:color w:val="000000"/>
                      <w:sz w:val="24"/>
                      <w:szCs w:val="24"/>
                      <w:lang w:eastAsia="fr-FR"/>
                    </w:rPr>
                  </w:pPr>
                </w:p>
              </w:tc>
            </w:tr>
            <w:tr w:rsidR="0005560C" w:rsidRPr="00E7241F" w14:paraId="5F52EBF4" w14:textId="77777777" w:rsidTr="00CA3251">
              <w:trPr>
                <w:gridBefore w:val="1"/>
                <w:wBefore w:w="234" w:type="dxa"/>
                <w:trHeight w:val="312"/>
              </w:trPr>
              <w:tc>
                <w:tcPr>
                  <w:tcW w:w="9996" w:type="dxa"/>
                  <w:gridSpan w:val="3"/>
                  <w:shd w:val="clear" w:color="auto" w:fill="auto"/>
                  <w:vAlign w:val="bottom"/>
                  <w:hideMark/>
                </w:tcPr>
                <w:p w14:paraId="591282C5" w14:textId="77777777" w:rsidR="0005560C" w:rsidRPr="00E7241F" w:rsidRDefault="0005560C" w:rsidP="0005560C">
                  <w:pPr>
                    <w:spacing w:after="0" w:line="240" w:lineRule="auto"/>
                    <w:ind w:left="708"/>
                    <w:rPr>
                      <w:rFonts w:ascii="Calibri" w:eastAsia="Times New Roman" w:hAnsi="Calibri" w:cs="Times New Roman"/>
                      <w:b/>
                      <w:color w:val="000000"/>
                      <w:sz w:val="24"/>
                      <w:szCs w:val="24"/>
                      <w:u w:val="single"/>
                      <w:lang w:eastAsia="fr-FR"/>
                    </w:rPr>
                  </w:pPr>
                  <w:r w:rsidRPr="00E7241F">
                    <w:rPr>
                      <w:rFonts w:ascii="Calibri" w:eastAsia="Times New Roman" w:hAnsi="Calibri" w:cs="Times New Roman"/>
                      <w:b/>
                      <w:color w:val="000000"/>
                      <w:sz w:val="24"/>
                      <w:szCs w:val="24"/>
                      <w:u w:val="single"/>
                      <w:lang w:eastAsia="fr-FR"/>
                    </w:rPr>
                    <w:t xml:space="preserve">Aérothermes </w:t>
                  </w:r>
                </w:p>
                <w:p w14:paraId="362FB581" w14:textId="77777777" w:rsidR="0005560C" w:rsidRPr="00E7241F" w:rsidRDefault="0005560C" w:rsidP="0005560C">
                  <w:pPr>
                    <w:spacing w:after="0" w:line="240" w:lineRule="auto"/>
                    <w:ind w:left="708"/>
                    <w:rPr>
                      <w:rFonts w:ascii="Calibri" w:eastAsia="Times New Roman" w:hAnsi="Calibri" w:cs="Times New Roman"/>
                      <w:b/>
                      <w:color w:val="000000"/>
                      <w:sz w:val="24"/>
                      <w:szCs w:val="24"/>
                      <w:u w:val="single"/>
                      <w:lang w:eastAsia="fr-FR"/>
                    </w:rPr>
                  </w:pPr>
                </w:p>
              </w:tc>
            </w:tr>
            <w:tr w:rsidR="0005560C" w:rsidRPr="00E7241F" w14:paraId="3A75F6AB" w14:textId="77777777" w:rsidTr="00CA3251">
              <w:trPr>
                <w:gridBefore w:val="1"/>
                <w:wBefore w:w="234" w:type="dxa"/>
                <w:trHeight w:val="312"/>
              </w:trPr>
              <w:tc>
                <w:tcPr>
                  <w:tcW w:w="9996" w:type="dxa"/>
                  <w:gridSpan w:val="3"/>
                  <w:shd w:val="clear" w:color="auto" w:fill="auto"/>
                  <w:vAlign w:val="bottom"/>
                  <w:hideMark/>
                </w:tcPr>
                <w:p w14:paraId="0B32E488" w14:textId="77777777" w:rsidR="0005560C" w:rsidRPr="00E7241F" w:rsidRDefault="0005560C" w:rsidP="0005560C">
                  <w:pPr>
                    <w:numPr>
                      <w:ilvl w:val="0"/>
                      <w:numId w:val="27"/>
                    </w:numPr>
                    <w:spacing w:after="0" w:line="240" w:lineRule="auto"/>
                    <w:ind w:left="931"/>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4 aérothermes  modèle FJORD FJ65553T 5 KW en plenum</w:t>
                  </w:r>
                </w:p>
              </w:tc>
            </w:tr>
            <w:tr w:rsidR="0005560C" w:rsidRPr="00E7241F" w14:paraId="018AFD54" w14:textId="77777777" w:rsidTr="00CA3251">
              <w:trPr>
                <w:gridBefore w:val="1"/>
                <w:wBefore w:w="234" w:type="dxa"/>
                <w:trHeight w:val="312"/>
              </w:trPr>
              <w:tc>
                <w:tcPr>
                  <w:tcW w:w="9996" w:type="dxa"/>
                  <w:gridSpan w:val="3"/>
                  <w:shd w:val="clear" w:color="auto" w:fill="auto"/>
                  <w:vAlign w:val="bottom"/>
                  <w:hideMark/>
                </w:tcPr>
                <w:p w14:paraId="5A84DFFA" w14:textId="77777777" w:rsidR="0005560C" w:rsidRPr="00E7241F" w:rsidRDefault="0005560C" w:rsidP="0005560C">
                  <w:pPr>
                    <w:numPr>
                      <w:ilvl w:val="0"/>
                      <w:numId w:val="27"/>
                    </w:numPr>
                    <w:spacing w:after="0" w:line="240" w:lineRule="auto"/>
                    <w:ind w:left="931" w:hanging="429"/>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6 aérothermes modèle FJORD FJ7713T 10KW en plenum</w:t>
                  </w:r>
                </w:p>
                <w:p w14:paraId="36915C34" w14:textId="77777777" w:rsidR="0005560C" w:rsidRPr="00E7241F" w:rsidRDefault="0005560C" w:rsidP="0005560C">
                  <w:pPr>
                    <w:spacing w:after="0" w:line="240" w:lineRule="auto"/>
                    <w:rPr>
                      <w:rFonts w:ascii="Calibri" w:eastAsia="Times New Roman" w:hAnsi="Calibri" w:cs="Times New Roman"/>
                      <w:color w:val="000000"/>
                      <w:sz w:val="24"/>
                      <w:szCs w:val="24"/>
                      <w:lang w:eastAsia="fr-FR"/>
                    </w:rPr>
                  </w:pPr>
                </w:p>
              </w:tc>
            </w:tr>
            <w:tr w:rsidR="0005560C" w:rsidRPr="00E7241F" w14:paraId="3AE28E33" w14:textId="77777777" w:rsidTr="00CA3251">
              <w:trPr>
                <w:gridAfter w:val="1"/>
                <w:wAfter w:w="11" w:type="dxa"/>
                <w:trHeight w:val="312"/>
              </w:trPr>
              <w:tc>
                <w:tcPr>
                  <w:tcW w:w="10219" w:type="dxa"/>
                  <w:gridSpan w:val="3"/>
                  <w:shd w:val="clear" w:color="auto" w:fill="auto"/>
                  <w:vAlign w:val="bottom"/>
                  <w:hideMark/>
                </w:tcPr>
                <w:p w14:paraId="4C25291A" w14:textId="77777777" w:rsidR="0005560C" w:rsidRPr="00E7241F" w:rsidRDefault="0005560C" w:rsidP="0005560C">
                  <w:pPr>
                    <w:numPr>
                      <w:ilvl w:val="0"/>
                      <w:numId w:val="13"/>
                    </w:numPr>
                    <w:spacing w:after="0" w:line="240" w:lineRule="auto"/>
                    <w:contextualSpacing/>
                    <w:rPr>
                      <w:rFonts w:ascii="Calibri" w:eastAsia="Times New Roman" w:hAnsi="Calibri" w:cs="Times New Roman"/>
                      <w:i/>
                      <w:color w:val="000000"/>
                      <w:sz w:val="24"/>
                      <w:szCs w:val="24"/>
                      <w:lang w:eastAsia="fr-FR"/>
                    </w:rPr>
                  </w:pPr>
                  <w:r w:rsidRPr="00E7241F">
                    <w:rPr>
                      <w:rFonts w:ascii="Calibri" w:eastAsia="Times New Roman" w:hAnsi="Calibri" w:cs="Times New Roman"/>
                      <w:i/>
                      <w:color w:val="000000"/>
                      <w:sz w:val="24"/>
                      <w:szCs w:val="24"/>
                      <w:lang w:eastAsia="fr-FR"/>
                    </w:rPr>
                    <w:t xml:space="preserve">1 maintenance annuelle approfondie </w:t>
                  </w:r>
                </w:p>
                <w:p w14:paraId="48A69D04" w14:textId="77777777" w:rsidR="0005560C" w:rsidRPr="00E7241F" w:rsidRDefault="0005560C" w:rsidP="0005560C">
                  <w:pPr>
                    <w:spacing w:after="0" w:line="240" w:lineRule="auto"/>
                    <w:rPr>
                      <w:rFonts w:ascii="Calibri" w:eastAsia="Times New Roman" w:hAnsi="Calibri" w:cs="Times New Roman"/>
                      <w:color w:val="000000"/>
                      <w:sz w:val="24"/>
                      <w:szCs w:val="24"/>
                      <w:lang w:eastAsia="fr-FR"/>
                    </w:rPr>
                  </w:pPr>
                </w:p>
              </w:tc>
            </w:tr>
            <w:tr w:rsidR="0005560C" w:rsidRPr="00E7241F" w14:paraId="6E1D5EA0" w14:textId="77777777" w:rsidTr="00CA3251">
              <w:trPr>
                <w:gridBefore w:val="2"/>
                <w:wBefore w:w="1093" w:type="dxa"/>
                <w:trHeight w:val="312"/>
              </w:trPr>
              <w:tc>
                <w:tcPr>
                  <w:tcW w:w="9137" w:type="dxa"/>
                  <w:gridSpan w:val="2"/>
                  <w:shd w:val="clear" w:color="auto" w:fill="auto"/>
                  <w:noWrap/>
                  <w:vAlign w:val="center"/>
                  <w:hideMark/>
                </w:tcPr>
                <w:p w14:paraId="20761C03" w14:textId="77777777" w:rsidR="0005560C" w:rsidRPr="00E7241F" w:rsidRDefault="0005560C" w:rsidP="0005560C">
                  <w:pPr>
                    <w:spacing w:after="0" w:line="240" w:lineRule="auto"/>
                    <w:rPr>
                      <w:rFonts w:ascii="Times New Roman" w:eastAsia="Times New Roman" w:hAnsi="Times New Roman" w:cs="Times New Roman"/>
                      <w:color w:val="000000"/>
                      <w:sz w:val="24"/>
                      <w:szCs w:val="24"/>
                      <w:u w:val="single"/>
                      <w:lang w:eastAsia="fr-FR"/>
                    </w:rPr>
                  </w:pPr>
                  <w:r w:rsidRPr="00E7241F">
                    <w:rPr>
                      <w:rFonts w:ascii="Times New Roman" w:eastAsia="Times New Roman" w:hAnsi="Times New Roman" w:cs="Times New Roman"/>
                      <w:b/>
                      <w:bCs/>
                      <w:color w:val="000000"/>
                      <w:sz w:val="24"/>
                      <w:szCs w:val="24"/>
                      <w:u w:val="single"/>
                      <w:lang w:eastAsia="fr-FR"/>
                    </w:rPr>
                    <w:t>Système pour l’Eau de Refroidissement des équipements comprenant ;</w:t>
                  </w:r>
                </w:p>
              </w:tc>
            </w:tr>
            <w:tr w:rsidR="0005560C" w:rsidRPr="00E7241F" w14:paraId="3A470632" w14:textId="77777777" w:rsidTr="00CA3251">
              <w:trPr>
                <w:gridBefore w:val="2"/>
                <w:wBefore w:w="1093" w:type="dxa"/>
                <w:trHeight w:val="312"/>
              </w:trPr>
              <w:tc>
                <w:tcPr>
                  <w:tcW w:w="9137" w:type="dxa"/>
                  <w:gridSpan w:val="2"/>
                  <w:shd w:val="clear" w:color="auto" w:fill="auto"/>
                  <w:vAlign w:val="bottom"/>
                  <w:hideMark/>
                </w:tcPr>
                <w:p w14:paraId="77C42186" w14:textId="77777777" w:rsidR="0005560C" w:rsidRPr="00E7241F" w:rsidRDefault="0005560C" w:rsidP="0005560C">
                  <w:pPr>
                    <w:spacing w:after="0" w:line="240" w:lineRule="auto"/>
                    <w:rPr>
                      <w:rFonts w:ascii="Times New Roman" w:eastAsia="Times New Roman" w:hAnsi="Times New Roman" w:cs="Times New Roman"/>
                      <w:color w:val="000000"/>
                      <w:sz w:val="24"/>
                      <w:szCs w:val="24"/>
                      <w:u w:val="single"/>
                      <w:lang w:eastAsia="fr-FR"/>
                    </w:rPr>
                  </w:pPr>
                </w:p>
              </w:tc>
            </w:tr>
            <w:tr w:rsidR="0005560C" w:rsidRPr="00E7241F" w14:paraId="1E8DCA40" w14:textId="77777777" w:rsidTr="00CA3251">
              <w:trPr>
                <w:gridBefore w:val="1"/>
                <w:wBefore w:w="234" w:type="dxa"/>
                <w:trHeight w:val="312"/>
              </w:trPr>
              <w:tc>
                <w:tcPr>
                  <w:tcW w:w="9996" w:type="dxa"/>
                  <w:gridSpan w:val="3"/>
                  <w:shd w:val="clear" w:color="auto" w:fill="auto"/>
                  <w:vAlign w:val="bottom"/>
                  <w:hideMark/>
                </w:tcPr>
                <w:p w14:paraId="51C57106"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3 pompes de marque KSB Type : </w:t>
                  </w:r>
                  <w:proofErr w:type="spellStart"/>
                  <w:r w:rsidRPr="00E7241F">
                    <w:rPr>
                      <w:rFonts w:ascii="Calibri" w:eastAsia="Times New Roman" w:hAnsi="Calibri" w:cs="Times New Roman"/>
                      <w:color w:val="000000"/>
                      <w:sz w:val="24"/>
                      <w:szCs w:val="24"/>
                      <w:lang w:eastAsia="fr-FR"/>
                    </w:rPr>
                    <w:t>Movitec</w:t>
                  </w:r>
                  <w:proofErr w:type="spellEnd"/>
                  <w:r w:rsidRPr="00E7241F">
                    <w:rPr>
                      <w:rFonts w:ascii="Calibri" w:eastAsia="Times New Roman" w:hAnsi="Calibri" w:cs="Times New Roman"/>
                      <w:color w:val="000000"/>
                      <w:sz w:val="24"/>
                      <w:szCs w:val="24"/>
                      <w:lang w:eastAsia="fr-FR"/>
                    </w:rPr>
                    <w:t xml:space="preserve"> VF010/09/B1D13EP04025JA </w:t>
                  </w:r>
                </w:p>
              </w:tc>
            </w:tr>
            <w:tr w:rsidR="0005560C" w:rsidRPr="00E7241F" w14:paraId="2314E8D9" w14:textId="77777777" w:rsidTr="00CA3251">
              <w:trPr>
                <w:gridBefore w:val="1"/>
                <w:wBefore w:w="234" w:type="dxa"/>
                <w:trHeight w:val="312"/>
              </w:trPr>
              <w:tc>
                <w:tcPr>
                  <w:tcW w:w="9996" w:type="dxa"/>
                  <w:gridSpan w:val="3"/>
                  <w:shd w:val="clear" w:color="auto" w:fill="auto"/>
                  <w:vAlign w:val="bottom"/>
                  <w:hideMark/>
                </w:tcPr>
                <w:p w14:paraId="4094AF46"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3 variateurs KSB</w:t>
                  </w:r>
                </w:p>
              </w:tc>
            </w:tr>
            <w:tr w:rsidR="0005560C" w:rsidRPr="00E7241F" w14:paraId="45769221" w14:textId="77777777" w:rsidTr="00CA3251">
              <w:trPr>
                <w:gridBefore w:val="1"/>
                <w:wBefore w:w="234" w:type="dxa"/>
                <w:trHeight w:val="312"/>
              </w:trPr>
              <w:tc>
                <w:tcPr>
                  <w:tcW w:w="9996" w:type="dxa"/>
                  <w:gridSpan w:val="3"/>
                  <w:shd w:val="clear" w:color="auto" w:fill="auto"/>
                  <w:vAlign w:val="bottom"/>
                  <w:hideMark/>
                </w:tcPr>
                <w:p w14:paraId="74358D31"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coffret de commande </w:t>
                  </w:r>
                </w:p>
              </w:tc>
            </w:tr>
            <w:tr w:rsidR="0005560C" w:rsidRPr="00E7241F" w14:paraId="13DF17C3" w14:textId="77777777" w:rsidTr="00CA3251">
              <w:trPr>
                <w:gridBefore w:val="1"/>
                <w:wBefore w:w="234" w:type="dxa"/>
                <w:trHeight w:val="312"/>
              </w:trPr>
              <w:tc>
                <w:tcPr>
                  <w:tcW w:w="9996" w:type="dxa"/>
                  <w:gridSpan w:val="3"/>
                  <w:shd w:val="clear" w:color="auto" w:fill="auto"/>
                  <w:vAlign w:val="bottom"/>
                  <w:hideMark/>
                </w:tcPr>
                <w:p w14:paraId="70D0C33E"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2 filtres à eau Veolia de type HOCF SS300 683 - 6 filtres 20 " 10µ * 2</w:t>
                  </w:r>
                </w:p>
              </w:tc>
            </w:tr>
            <w:tr w:rsidR="0005560C" w:rsidRPr="00E7241F" w14:paraId="2D231633" w14:textId="77777777" w:rsidTr="00CA3251">
              <w:trPr>
                <w:gridBefore w:val="1"/>
                <w:wBefore w:w="234" w:type="dxa"/>
                <w:trHeight w:val="312"/>
              </w:trPr>
              <w:tc>
                <w:tcPr>
                  <w:tcW w:w="9996" w:type="dxa"/>
                  <w:gridSpan w:val="3"/>
                  <w:shd w:val="clear" w:color="auto" w:fill="auto"/>
                  <w:vAlign w:val="bottom"/>
                  <w:hideMark/>
                </w:tcPr>
                <w:p w14:paraId="709F5F97"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groupe clarificateur XS </w:t>
                  </w:r>
                  <w:proofErr w:type="spellStart"/>
                  <w:r w:rsidRPr="00E7241F">
                    <w:rPr>
                      <w:rFonts w:ascii="Calibri" w:eastAsia="Times New Roman" w:hAnsi="Calibri" w:cs="Times New Roman"/>
                      <w:color w:val="000000"/>
                      <w:sz w:val="24"/>
                      <w:szCs w:val="24"/>
                      <w:lang w:eastAsia="fr-FR"/>
                    </w:rPr>
                    <w:t>solutech</w:t>
                  </w:r>
                  <w:proofErr w:type="spellEnd"/>
                  <w:r w:rsidRPr="00E7241F">
                    <w:rPr>
                      <w:rFonts w:ascii="Calibri" w:eastAsia="Times New Roman" w:hAnsi="Calibri" w:cs="Times New Roman"/>
                      <w:color w:val="000000"/>
                      <w:sz w:val="24"/>
                      <w:szCs w:val="24"/>
                      <w:lang w:eastAsia="fr-FR"/>
                    </w:rPr>
                    <w:t xml:space="preserve"> (année 2016) poche filtrante 20µ </w:t>
                  </w:r>
                </w:p>
              </w:tc>
            </w:tr>
            <w:tr w:rsidR="0005560C" w:rsidRPr="00E7241F" w14:paraId="395F299F" w14:textId="77777777" w:rsidTr="00CA3251">
              <w:trPr>
                <w:gridBefore w:val="1"/>
                <w:wBefore w:w="234" w:type="dxa"/>
                <w:trHeight w:val="312"/>
              </w:trPr>
              <w:tc>
                <w:tcPr>
                  <w:tcW w:w="9996" w:type="dxa"/>
                  <w:gridSpan w:val="3"/>
                  <w:shd w:val="clear" w:color="auto" w:fill="auto"/>
                  <w:vAlign w:val="bottom"/>
                  <w:hideMark/>
                </w:tcPr>
                <w:p w14:paraId="36175D32"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bâche tampon de 1000l équipées de 3 poires de niveaux </w:t>
                  </w:r>
                </w:p>
              </w:tc>
            </w:tr>
            <w:tr w:rsidR="0005560C" w:rsidRPr="00E7241F" w14:paraId="4B43C516" w14:textId="77777777" w:rsidTr="00CA3251">
              <w:trPr>
                <w:gridBefore w:val="1"/>
                <w:wBefore w:w="234" w:type="dxa"/>
                <w:trHeight w:val="312"/>
              </w:trPr>
              <w:tc>
                <w:tcPr>
                  <w:tcW w:w="9996" w:type="dxa"/>
                  <w:gridSpan w:val="3"/>
                  <w:shd w:val="clear" w:color="auto" w:fill="auto"/>
                  <w:vAlign w:val="bottom"/>
                  <w:hideMark/>
                </w:tcPr>
                <w:p w14:paraId="12CC862A"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 xml:space="preserve">1 Adoucisseur </w:t>
                  </w:r>
                  <w:proofErr w:type="spellStart"/>
                  <w:r w:rsidRPr="00E7241F">
                    <w:rPr>
                      <w:rFonts w:ascii="Calibri" w:eastAsia="Times New Roman" w:hAnsi="Calibri" w:cs="Times New Roman"/>
                      <w:color w:val="000000"/>
                      <w:sz w:val="24"/>
                      <w:szCs w:val="24"/>
                      <w:lang w:eastAsia="fr-FR"/>
                    </w:rPr>
                    <w:t>Harmony</w:t>
                  </w:r>
                  <w:proofErr w:type="spellEnd"/>
                  <w:r w:rsidRPr="00E7241F">
                    <w:rPr>
                      <w:rFonts w:ascii="Calibri" w:eastAsia="Times New Roman" w:hAnsi="Calibri" w:cs="Times New Roman"/>
                      <w:color w:val="000000"/>
                      <w:sz w:val="24"/>
                      <w:szCs w:val="24"/>
                      <w:lang w:eastAsia="fr-FR"/>
                    </w:rPr>
                    <w:t xml:space="preserve"> bio 20 litres (2016)</w:t>
                  </w:r>
                </w:p>
              </w:tc>
            </w:tr>
            <w:tr w:rsidR="0005560C" w:rsidRPr="00E7241F" w14:paraId="702666F2" w14:textId="77777777" w:rsidTr="00CA3251">
              <w:trPr>
                <w:gridBefore w:val="1"/>
                <w:wBefore w:w="234" w:type="dxa"/>
                <w:trHeight w:val="312"/>
              </w:trPr>
              <w:tc>
                <w:tcPr>
                  <w:tcW w:w="9996" w:type="dxa"/>
                  <w:gridSpan w:val="3"/>
                  <w:shd w:val="clear" w:color="auto" w:fill="auto"/>
                  <w:vAlign w:val="bottom"/>
                  <w:hideMark/>
                </w:tcPr>
                <w:p w14:paraId="01ECAFF1" w14:textId="77777777" w:rsidR="0005560C" w:rsidRPr="00E7241F" w:rsidRDefault="0005560C" w:rsidP="0005560C">
                  <w:pPr>
                    <w:numPr>
                      <w:ilvl w:val="0"/>
                      <w:numId w:val="28"/>
                    </w:numPr>
                    <w:spacing w:after="0" w:line="240" w:lineRule="auto"/>
                    <w:ind w:left="1498"/>
                    <w:contextualSpacing/>
                    <w:rPr>
                      <w:rFonts w:ascii="Calibri" w:eastAsia="Times New Roman" w:hAnsi="Calibri" w:cs="Times New Roman"/>
                      <w:color w:val="000000"/>
                      <w:sz w:val="24"/>
                      <w:szCs w:val="24"/>
                      <w:lang w:eastAsia="fr-FR"/>
                    </w:rPr>
                  </w:pPr>
                  <w:r w:rsidRPr="00E7241F">
                    <w:rPr>
                      <w:rFonts w:ascii="Calibri" w:eastAsia="Times New Roman" w:hAnsi="Calibri" w:cs="Times New Roman"/>
                      <w:color w:val="000000"/>
                      <w:sz w:val="24"/>
                      <w:szCs w:val="24"/>
                      <w:lang w:eastAsia="fr-FR"/>
                    </w:rPr>
                    <w:t>1 groupe de dosage BWT compteur + pompe (2016)</w:t>
                  </w:r>
                </w:p>
              </w:tc>
            </w:tr>
            <w:tr w:rsidR="0005560C" w:rsidRPr="00E7241F" w14:paraId="4CC57A1C" w14:textId="77777777" w:rsidTr="00CA3251">
              <w:trPr>
                <w:gridAfter w:val="1"/>
                <w:wAfter w:w="11" w:type="dxa"/>
                <w:trHeight w:val="312"/>
              </w:trPr>
              <w:tc>
                <w:tcPr>
                  <w:tcW w:w="10219" w:type="dxa"/>
                  <w:gridSpan w:val="3"/>
                  <w:shd w:val="clear" w:color="auto" w:fill="auto"/>
                  <w:vAlign w:val="bottom"/>
                  <w:hideMark/>
                </w:tcPr>
                <w:p w14:paraId="0C484D2D" w14:textId="77777777" w:rsidR="0005560C" w:rsidRPr="00E7241F" w:rsidRDefault="0005560C" w:rsidP="0005560C">
                  <w:pPr>
                    <w:spacing w:after="0" w:line="240" w:lineRule="auto"/>
                    <w:rPr>
                      <w:rFonts w:ascii="Calibri" w:eastAsia="Times New Roman" w:hAnsi="Calibri" w:cs="Times New Roman"/>
                      <w:color w:val="000000"/>
                      <w:sz w:val="24"/>
                      <w:szCs w:val="24"/>
                      <w:lang w:eastAsia="fr-FR"/>
                    </w:rPr>
                  </w:pPr>
                </w:p>
              </w:tc>
            </w:tr>
            <w:tr w:rsidR="0005560C" w:rsidRPr="00E7241F" w14:paraId="4A7A1F42" w14:textId="77777777" w:rsidTr="00CA3251">
              <w:trPr>
                <w:gridAfter w:val="1"/>
                <w:wAfter w:w="11" w:type="dxa"/>
                <w:trHeight w:val="312"/>
              </w:trPr>
              <w:tc>
                <w:tcPr>
                  <w:tcW w:w="10219" w:type="dxa"/>
                  <w:gridSpan w:val="3"/>
                  <w:shd w:val="clear" w:color="auto" w:fill="auto"/>
                  <w:vAlign w:val="bottom"/>
                  <w:hideMark/>
                </w:tcPr>
                <w:p w14:paraId="02FE6650" w14:textId="77777777" w:rsidR="00946478" w:rsidRPr="00946478" w:rsidRDefault="00946478" w:rsidP="00946478">
                  <w:pPr>
                    <w:numPr>
                      <w:ilvl w:val="0"/>
                      <w:numId w:val="13"/>
                    </w:numPr>
                    <w:spacing w:after="0" w:line="240" w:lineRule="auto"/>
                    <w:contextualSpacing/>
                    <w:rPr>
                      <w:rFonts w:ascii="Calibri" w:eastAsia="Times New Roman" w:hAnsi="Calibri" w:cs="Times New Roman"/>
                      <w:i/>
                      <w:color w:val="000000"/>
                      <w:sz w:val="24"/>
                      <w:szCs w:val="24"/>
                      <w:lang w:eastAsia="fr-FR"/>
                    </w:rPr>
                  </w:pPr>
                  <w:r w:rsidRPr="00946478">
                    <w:rPr>
                      <w:rFonts w:ascii="Calibri" w:eastAsia="Times New Roman" w:hAnsi="Calibri" w:cs="Times New Roman"/>
                      <w:i/>
                      <w:color w:val="000000"/>
                      <w:sz w:val="24"/>
                      <w:szCs w:val="24"/>
                      <w:lang w:eastAsia="fr-FR"/>
                    </w:rPr>
                    <w:t xml:space="preserve">1 maintenance annuelle approfondie incluant le remplacement des filtres 20’’ et le contrôle des connections électriques </w:t>
                  </w:r>
                </w:p>
                <w:p w14:paraId="74A7CAF9" w14:textId="01F3DF9E" w:rsidR="00946478" w:rsidRPr="00946478" w:rsidRDefault="00946478" w:rsidP="00946478">
                  <w:pPr>
                    <w:numPr>
                      <w:ilvl w:val="0"/>
                      <w:numId w:val="13"/>
                    </w:numPr>
                    <w:spacing w:after="0" w:line="240" w:lineRule="auto"/>
                    <w:contextualSpacing/>
                    <w:rPr>
                      <w:rFonts w:ascii="Calibri" w:eastAsia="Times New Roman" w:hAnsi="Calibri" w:cs="Times New Roman"/>
                      <w:i/>
                      <w:color w:val="000000"/>
                      <w:sz w:val="24"/>
                      <w:szCs w:val="24"/>
                      <w:lang w:eastAsia="fr-FR"/>
                    </w:rPr>
                  </w:pPr>
                  <w:r w:rsidRPr="00946478">
                    <w:rPr>
                      <w:rFonts w:ascii="Calibri" w:eastAsia="Times New Roman" w:hAnsi="Calibri" w:cs="Times New Roman"/>
                      <w:i/>
                      <w:color w:val="000000"/>
                      <w:sz w:val="24"/>
                      <w:szCs w:val="24"/>
                      <w:lang w:eastAsia="fr-FR"/>
                    </w:rPr>
                    <w:t xml:space="preserve">Contrôle fonctionnement </w:t>
                  </w:r>
                  <w:r>
                    <w:rPr>
                      <w:rFonts w:ascii="Calibri" w:eastAsia="Times New Roman" w:hAnsi="Calibri" w:cs="Times New Roman"/>
                      <w:i/>
                      <w:color w:val="000000"/>
                      <w:sz w:val="24"/>
                      <w:szCs w:val="24"/>
                      <w:lang w:eastAsia="fr-FR"/>
                    </w:rPr>
                    <w:t>de la vanne</w:t>
                  </w:r>
                  <w:r w:rsidRPr="00946478">
                    <w:rPr>
                      <w:rFonts w:ascii="Calibri" w:eastAsia="Times New Roman" w:hAnsi="Calibri" w:cs="Times New Roman"/>
                      <w:i/>
                      <w:color w:val="000000"/>
                      <w:sz w:val="24"/>
                      <w:szCs w:val="24"/>
                      <w:lang w:eastAsia="fr-FR"/>
                    </w:rPr>
                    <w:t xml:space="preserve"> 3 voies </w:t>
                  </w:r>
                </w:p>
                <w:p w14:paraId="6422B056" w14:textId="77777777" w:rsidR="00946478" w:rsidRPr="00946478" w:rsidRDefault="00946478" w:rsidP="00946478">
                  <w:pPr>
                    <w:numPr>
                      <w:ilvl w:val="0"/>
                      <w:numId w:val="13"/>
                    </w:numPr>
                    <w:spacing w:after="0" w:line="240" w:lineRule="auto"/>
                    <w:contextualSpacing/>
                    <w:rPr>
                      <w:rFonts w:ascii="Calibri" w:eastAsia="Times New Roman" w:hAnsi="Calibri" w:cs="Times New Roman"/>
                      <w:i/>
                      <w:color w:val="000000"/>
                      <w:sz w:val="24"/>
                      <w:szCs w:val="24"/>
                      <w:lang w:eastAsia="fr-FR"/>
                    </w:rPr>
                  </w:pPr>
                  <w:r w:rsidRPr="00946478">
                    <w:rPr>
                      <w:rFonts w:ascii="Calibri" w:eastAsia="Times New Roman" w:hAnsi="Calibri" w:cs="Times New Roman"/>
                      <w:i/>
                      <w:color w:val="000000"/>
                      <w:sz w:val="24"/>
                      <w:szCs w:val="24"/>
                      <w:lang w:eastAsia="fr-FR"/>
                    </w:rPr>
                    <w:t>Contrôle des températures et pressions (étalonnage capteur de pression si nécessaire)</w:t>
                  </w:r>
                </w:p>
                <w:p w14:paraId="1907E1A0" w14:textId="227004F0" w:rsidR="002650AC" w:rsidRDefault="00946478" w:rsidP="00B454B5">
                  <w:pPr>
                    <w:numPr>
                      <w:ilvl w:val="0"/>
                      <w:numId w:val="13"/>
                    </w:numPr>
                    <w:spacing w:after="0" w:line="240" w:lineRule="auto"/>
                    <w:contextualSpacing/>
                    <w:rPr>
                      <w:rFonts w:ascii="Calibri" w:eastAsia="Times New Roman" w:hAnsi="Calibri" w:cs="Times New Roman"/>
                      <w:i/>
                      <w:color w:val="000000"/>
                      <w:sz w:val="24"/>
                      <w:szCs w:val="24"/>
                      <w:lang w:eastAsia="fr-FR"/>
                    </w:rPr>
                  </w:pPr>
                  <w:r w:rsidRPr="00946478">
                    <w:rPr>
                      <w:rFonts w:ascii="Calibri" w:eastAsia="Times New Roman" w:hAnsi="Calibri" w:cs="Times New Roman"/>
                      <w:i/>
                      <w:color w:val="000000"/>
                      <w:sz w:val="24"/>
                      <w:szCs w:val="24"/>
                      <w:lang w:eastAsia="fr-FR"/>
                    </w:rPr>
                    <w:t xml:space="preserve">1 analyse de l’eau afin de connaitre sa résistivité, son PH, sa dureté et la quantité de résidus solides contenu dans l’eau (option n° </w:t>
                  </w:r>
                  <w:r w:rsidR="00013D52">
                    <w:rPr>
                      <w:rFonts w:ascii="Calibri" w:eastAsia="Times New Roman" w:hAnsi="Calibri" w:cs="Times New Roman"/>
                      <w:i/>
                      <w:color w:val="000000"/>
                      <w:sz w:val="24"/>
                      <w:szCs w:val="24"/>
                      <w:lang w:eastAsia="fr-FR"/>
                    </w:rPr>
                    <w:t>5</w:t>
                  </w:r>
                  <w:r w:rsidRPr="00946478">
                    <w:rPr>
                      <w:rFonts w:ascii="Calibri" w:eastAsia="Times New Roman" w:hAnsi="Calibri" w:cs="Times New Roman"/>
                      <w:i/>
                      <w:color w:val="000000"/>
                      <w:sz w:val="24"/>
                      <w:szCs w:val="24"/>
                      <w:lang w:eastAsia="fr-FR"/>
                    </w:rPr>
                    <w:t>)</w:t>
                  </w:r>
                </w:p>
                <w:p w14:paraId="172B8908" w14:textId="47CD920E" w:rsidR="002650AC" w:rsidRDefault="002650AC" w:rsidP="0005560C">
                  <w:pPr>
                    <w:spacing w:after="0" w:line="240" w:lineRule="auto"/>
                    <w:rPr>
                      <w:rFonts w:ascii="Calibri" w:eastAsia="Times New Roman" w:hAnsi="Calibri" w:cs="Times New Roman"/>
                      <w:i/>
                      <w:color w:val="000000"/>
                      <w:sz w:val="24"/>
                      <w:szCs w:val="24"/>
                      <w:lang w:eastAsia="fr-FR"/>
                    </w:rPr>
                  </w:pPr>
                </w:p>
                <w:p w14:paraId="3468FD3A" w14:textId="04293D9F" w:rsidR="002650AC" w:rsidRDefault="002650AC" w:rsidP="009E04F3">
                  <w:pPr>
                    <w:spacing w:after="0" w:line="240" w:lineRule="auto"/>
                    <w:ind w:left="1068"/>
                    <w:rPr>
                      <w:rFonts w:eastAsia="Times New Roman" w:cs="Times New Roman"/>
                      <w:b/>
                      <w:bCs/>
                      <w:color w:val="000000"/>
                      <w:sz w:val="24"/>
                      <w:szCs w:val="24"/>
                      <w:u w:val="single"/>
                      <w:lang w:eastAsia="fr-FR"/>
                    </w:rPr>
                  </w:pPr>
                  <w:r w:rsidRPr="00BE4611">
                    <w:rPr>
                      <w:rFonts w:eastAsia="Times New Roman" w:cs="Times New Roman"/>
                      <w:b/>
                      <w:bCs/>
                      <w:color w:val="000000"/>
                      <w:sz w:val="24"/>
                      <w:szCs w:val="24"/>
                      <w:u w:val="single"/>
                      <w:lang w:eastAsia="fr-FR"/>
                    </w:rPr>
                    <w:t xml:space="preserve">Equipements </w:t>
                  </w:r>
                  <w:r>
                    <w:rPr>
                      <w:rFonts w:eastAsia="Times New Roman" w:cs="Times New Roman"/>
                      <w:b/>
                      <w:bCs/>
                      <w:color w:val="000000"/>
                      <w:sz w:val="24"/>
                      <w:szCs w:val="24"/>
                      <w:u w:val="single"/>
                      <w:lang w:eastAsia="fr-FR"/>
                    </w:rPr>
                    <w:t xml:space="preserve">locaux </w:t>
                  </w:r>
                  <w:r w:rsidRPr="00BE4611">
                    <w:rPr>
                      <w:rFonts w:eastAsia="Times New Roman" w:cs="Times New Roman"/>
                      <w:b/>
                      <w:bCs/>
                      <w:color w:val="000000"/>
                      <w:sz w:val="24"/>
                      <w:szCs w:val="24"/>
                      <w:u w:val="single"/>
                      <w:lang w:eastAsia="fr-FR"/>
                    </w:rPr>
                    <w:t>Onduleur</w:t>
                  </w:r>
                  <w:r>
                    <w:rPr>
                      <w:rFonts w:eastAsia="Times New Roman" w:cs="Times New Roman"/>
                      <w:b/>
                      <w:bCs/>
                      <w:color w:val="000000"/>
                      <w:sz w:val="24"/>
                      <w:szCs w:val="24"/>
                      <w:u w:val="single"/>
                      <w:lang w:eastAsia="fr-FR"/>
                    </w:rPr>
                    <w:t>, VDI</w:t>
                  </w:r>
                  <w:r w:rsidRPr="00BE4611">
                    <w:rPr>
                      <w:rFonts w:eastAsia="Times New Roman" w:cs="Times New Roman"/>
                      <w:b/>
                      <w:bCs/>
                      <w:color w:val="000000"/>
                      <w:sz w:val="24"/>
                      <w:szCs w:val="24"/>
                      <w:u w:val="single"/>
                      <w:lang w:eastAsia="fr-FR"/>
                    </w:rPr>
                    <w:t xml:space="preserve"> et </w:t>
                  </w:r>
                  <w:r>
                    <w:rPr>
                      <w:rFonts w:eastAsia="Times New Roman" w:cs="Times New Roman"/>
                      <w:b/>
                      <w:bCs/>
                      <w:color w:val="000000"/>
                      <w:sz w:val="24"/>
                      <w:szCs w:val="24"/>
                      <w:u w:val="single"/>
                      <w:lang w:eastAsia="fr-FR"/>
                    </w:rPr>
                    <w:t>Vide</w:t>
                  </w:r>
                </w:p>
                <w:p w14:paraId="3D2DAB11" w14:textId="77777777" w:rsidR="00284AE3" w:rsidRPr="00E7241F" w:rsidRDefault="00284AE3" w:rsidP="009E04F3">
                  <w:pPr>
                    <w:spacing w:after="0" w:line="240" w:lineRule="auto"/>
                    <w:ind w:left="1068"/>
                    <w:rPr>
                      <w:rFonts w:ascii="Calibri" w:eastAsia="Times New Roman" w:hAnsi="Calibri" w:cs="Times New Roman"/>
                      <w:i/>
                      <w:color w:val="000000"/>
                      <w:sz w:val="24"/>
                      <w:szCs w:val="24"/>
                      <w:lang w:eastAsia="fr-FR"/>
                    </w:rPr>
                  </w:pPr>
                </w:p>
                <w:p w14:paraId="733AA38B" w14:textId="77777777" w:rsidR="002650AC" w:rsidRPr="002650AC" w:rsidRDefault="002650AC" w:rsidP="002650AC">
                  <w:pPr>
                    <w:pStyle w:val="Paragraphedeliste"/>
                    <w:numPr>
                      <w:ilvl w:val="0"/>
                      <w:numId w:val="32"/>
                    </w:numPr>
                    <w:spacing w:after="0" w:line="240" w:lineRule="auto"/>
                    <w:rPr>
                      <w:rFonts w:ascii="Calibri" w:eastAsia="Times New Roman" w:hAnsi="Calibri" w:cs="Times New Roman"/>
                      <w:color w:val="000000"/>
                      <w:sz w:val="24"/>
                      <w:szCs w:val="24"/>
                      <w:lang w:eastAsia="fr-FR"/>
                    </w:rPr>
                  </w:pPr>
                  <w:r w:rsidRPr="002650AC">
                    <w:rPr>
                      <w:rFonts w:ascii="Calibri" w:eastAsia="Times New Roman" w:hAnsi="Calibri" w:cs="Times New Roman"/>
                      <w:b/>
                      <w:color w:val="000000"/>
                      <w:sz w:val="24"/>
                      <w:szCs w:val="24"/>
                      <w:lang w:eastAsia="fr-FR"/>
                    </w:rPr>
                    <w:t>Local Onduleur</w:t>
                  </w:r>
                  <w:r w:rsidRPr="002650AC">
                    <w:rPr>
                      <w:rFonts w:ascii="Calibri" w:eastAsia="Times New Roman" w:hAnsi="Calibri" w:cs="Times New Roman"/>
                      <w:color w:val="000000"/>
                      <w:sz w:val="24"/>
                      <w:szCs w:val="24"/>
                      <w:lang w:eastAsia="fr-FR"/>
                    </w:rPr>
                    <w:t xml:space="preserve"> : un climatiseur de marque DAIKIN au R410 A comprenant :</w:t>
                  </w:r>
                </w:p>
                <w:p w14:paraId="2BA0FE96" w14:textId="77777777" w:rsidR="002650AC" w:rsidRPr="002650AC" w:rsidRDefault="002650AC" w:rsidP="009E04F3">
                  <w:pPr>
                    <w:spacing w:after="0" w:line="240" w:lineRule="auto"/>
                    <w:ind w:left="1416"/>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 un groupe extérieur modèle RXS50K2V1B de 2013</w:t>
                  </w:r>
                </w:p>
                <w:p w14:paraId="5A539A54" w14:textId="77777777" w:rsidR="002650AC" w:rsidRPr="002650AC" w:rsidRDefault="002650AC" w:rsidP="009E04F3">
                  <w:pPr>
                    <w:spacing w:after="0" w:line="240" w:lineRule="auto"/>
                    <w:ind w:left="1416"/>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 une unité intérieure de type split mural</w:t>
                  </w:r>
                </w:p>
                <w:p w14:paraId="5454808D" w14:textId="7C8625D8" w:rsidR="002650AC" w:rsidRPr="002650AC" w:rsidRDefault="002650AC" w:rsidP="002650AC">
                  <w:pPr>
                    <w:pStyle w:val="Paragraphedeliste"/>
                    <w:numPr>
                      <w:ilvl w:val="0"/>
                      <w:numId w:val="33"/>
                    </w:numPr>
                    <w:spacing w:after="0" w:line="240" w:lineRule="auto"/>
                    <w:rPr>
                      <w:rFonts w:ascii="Calibri" w:eastAsia="Times New Roman" w:hAnsi="Calibri" w:cs="Times New Roman"/>
                      <w:color w:val="000000"/>
                      <w:sz w:val="24"/>
                      <w:szCs w:val="24"/>
                      <w:lang w:eastAsia="fr-FR"/>
                    </w:rPr>
                  </w:pPr>
                  <w:r w:rsidRPr="002650AC">
                    <w:rPr>
                      <w:rFonts w:ascii="Calibri" w:eastAsia="Times New Roman" w:hAnsi="Calibri" w:cs="Times New Roman"/>
                      <w:b/>
                      <w:color w:val="000000"/>
                      <w:sz w:val="24"/>
                      <w:szCs w:val="24"/>
                      <w:lang w:eastAsia="fr-FR"/>
                    </w:rPr>
                    <w:t>Local VDI</w:t>
                  </w:r>
                  <w:r w:rsidRPr="002650AC">
                    <w:rPr>
                      <w:rFonts w:ascii="Calibri" w:eastAsia="Times New Roman" w:hAnsi="Calibri" w:cs="Times New Roman"/>
                      <w:color w:val="000000"/>
                      <w:sz w:val="24"/>
                      <w:szCs w:val="24"/>
                      <w:lang w:eastAsia="fr-FR"/>
                    </w:rPr>
                    <w:t xml:space="preserve"> : un climatiseur de marque DAIKIN au R410 A comprenant :</w:t>
                  </w:r>
                </w:p>
                <w:p w14:paraId="48D47A9D" w14:textId="77777777" w:rsidR="002650AC" w:rsidRPr="002650AC" w:rsidRDefault="002650AC" w:rsidP="009E04F3">
                  <w:pPr>
                    <w:spacing w:after="0" w:line="240" w:lineRule="auto"/>
                    <w:ind w:left="1416"/>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 un groupe extérieur modèle RXS35K2V1B de 2013</w:t>
                  </w:r>
                </w:p>
                <w:p w14:paraId="1A70A743" w14:textId="77777777" w:rsidR="002650AC" w:rsidRPr="002650AC" w:rsidRDefault="002650AC" w:rsidP="009E04F3">
                  <w:pPr>
                    <w:spacing w:after="0" w:line="240" w:lineRule="auto"/>
                    <w:ind w:left="1416"/>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 une unité intérieure de type split mural</w:t>
                  </w:r>
                </w:p>
                <w:p w14:paraId="6ECD8117" w14:textId="6F14FF18" w:rsidR="002650AC" w:rsidRPr="002650AC" w:rsidRDefault="002650AC" w:rsidP="002650AC">
                  <w:pPr>
                    <w:pStyle w:val="Paragraphedeliste"/>
                    <w:numPr>
                      <w:ilvl w:val="0"/>
                      <w:numId w:val="35"/>
                    </w:numPr>
                    <w:spacing w:after="0" w:line="240" w:lineRule="auto"/>
                    <w:rPr>
                      <w:rFonts w:ascii="Calibri" w:eastAsia="Times New Roman" w:hAnsi="Calibri" w:cs="Times New Roman"/>
                      <w:color w:val="000000"/>
                      <w:sz w:val="24"/>
                      <w:szCs w:val="24"/>
                      <w:lang w:eastAsia="fr-FR"/>
                    </w:rPr>
                  </w:pPr>
                  <w:r w:rsidRPr="002650AC">
                    <w:rPr>
                      <w:rFonts w:ascii="Calibri" w:eastAsia="Times New Roman" w:hAnsi="Calibri" w:cs="Times New Roman"/>
                      <w:b/>
                      <w:color w:val="000000"/>
                      <w:sz w:val="24"/>
                      <w:szCs w:val="24"/>
                      <w:lang w:eastAsia="fr-FR"/>
                    </w:rPr>
                    <w:t>Local vide</w:t>
                  </w:r>
                  <w:r w:rsidRPr="002650AC">
                    <w:rPr>
                      <w:rFonts w:ascii="Calibri" w:eastAsia="Times New Roman" w:hAnsi="Calibri" w:cs="Times New Roman"/>
                      <w:color w:val="000000"/>
                      <w:sz w:val="24"/>
                      <w:szCs w:val="24"/>
                      <w:lang w:eastAsia="fr-FR"/>
                    </w:rPr>
                    <w:t xml:space="preserve"> : un climatiseur de marque DAIKIN au R410 A comprenant :</w:t>
                  </w:r>
                </w:p>
                <w:p w14:paraId="06D81750" w14:textId="77777777" w:rsidR="002650AC" w:rsidRDefault="002650AC" w:rsidP="009E04F3">
                  <w:pPr>
                    <w:spacing w:after="0" w:line="240" w:lineRule="auto"/>
                    <w:ind w:left="1416"/>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 un groupe extérieur modèle RXS35K2V1B de 2013</w:t>
                  </w:r>
                </w:p>
                <w:p w14:paraId="17998789" w14:textId="77777777" w:rsidR="0005560C" w:rsidRDefault="002650AC" w:rsidP="009E04F3">
                  <w:pPr>
                    <w:spacing w:after="0" w:line="240" w:lineRule="auto"/>
                    <w:ind w:left="1416"/>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 xml:space="preserve"> - une unité intérieure de type split mural</w:t>
                  </w:r>
                </w:p>
                <w:p w14:paraId="03F39203" w14:textId="77777777" w:rsidR="002650AC" w:rsidRDefault="002650AC" w:rsidP="002650AC">
                  <w:pPr>
                    <w:spacing w:after="0" w:line="240" w:lineRule="auto"/>
                    <w:ind w:left="1080"/>
                    <w:rPr>
                      <w:rFonts w:ascii="Calibri" w:eastAsia="Times New Roman" w:hAnsi="Calibri" w:cs="Times New Roman"/>
                      <w:color w:val="000000"/>
                      <w:sz w:val="24"/>
                      <w:szCs w:val="24"/>
                      <w:lang w:eastAsia="fr-FR"/>
                    </w:rPr>
                  </w:pPr>
                  <w:r w:rsidRPr="002650AC">
                    <w:rPr>
                      <w:rFonts w:ascii="Calibri" w:eastAsia="Times New Roman" w:hAnsi="Calibri" w:cs="Times New Roman"/>
                      <w:color w:val="000000"/>
                      <w:sz w:val="24"/>
                      <w:szCs w:val="24"/>
                      <w:lang w:eastAsia="fr-FR"/>
                    </w:rPr>
                    <w:t>•</w:t>
                  </w:r>
                  <w:r w:rsidRPr="002650AC">
                    <w:rPr>
                      <w:rFonts w:ascii="Calibri" w:eastAsia="Times New Roman" w:hAnsi="Calibri" w:cs="Times New Roman"/>
                      <w:color w:val="000000"/>
                      <w:sz w:val="24"/>
                      <w:szCs w:val="24"/>
                      <w:lang w:eastAsia="fr-FR"/>
                    </w:rPr>
                    <w:tab/>
                    <w:t>Pour l’ensemble 1 maintenance annuelle approfondie</w:t>
                  </w:r>
                </w:p>
                <w:p w14:paraId="0F87093D" w14:textId="08ACD71E" w:rsidR="002650AC" w:rsidRPr="00E7241F" w:rsidRDefault="002650AC" w:rsidP="002650AC">
                  <w:pPr>
                    <w:spacing w:after="0" w:line="240" w:lineRule="auto"/>
                    <w:ind w:left="1080"/>
                    <w:rPr>
                      <w:rFonts w:ascii="Calibri" w:eastAsia="Times New Roman" w:hAnsi="Calibri" w:cs="Times New Roman"/>
                      <w:color w:val="000000"/>
                      <w:sz w:val="24"/>
                      <w:szCs w:val="24"/>
                      <w:lang w:eastAsia="fr-FR"/>
                    </w:rPr>
                  </w:pPr>
                </w:p>
              </w:tc>
            </w:tr>
            <w:tr w:rsidR="0005560C" w:rsidRPr="00E7241F" w14:paraId="1716DA08" w14:textId="77777777" w:rsidTr="00CA3251">
              <w:trPr>
                <w:gridAfter w:val="1"/>
                <w:wAfter w:w="11" w:type="dxa"/>
                <w:trHeight w:val="312"/>
              </w:trPr>
              <w:tc>
                <w:tcPr>
                  <w:tcW w:w="10219" w:type="dxa"/>
                  <w:gridSpan w:val="3"/>
                  <w:shd w:val="clear" w:color="auto" w:fill="auto"/>
                  <w:vAlign w:val="bottom"/>
                  <w:hideMark/>
                </w:tcPr>
                <w:p w14:paraId="4A0E065C" w14:textId="77777777" w:rsidR="0005560C" w:rsidRPr="00E7241F" w:rsidRDefault="0005560C" w:rsidP="0005560C">
                  <w:pPr>
                    <w:spacing w:after="0" w:line="240" w:lineRule="auto"/>
                    <w:ind w:left="1416" w:hanging="215"/>
                    <w:rPr>
                      <w:rFonts w:ascii="Calibri" w:eastAsia="Times New Roman" w:hAnsi="Calibri" w:cs="Times New Roman"/>
                      <w:b/>
                      <w:bCs/>
                      <w:color w:val="000000"/>
                      <w:sz w:val="24"/>
                      <w:szCs w:val="24"/>
                      <w:u w:val="single"/>
                      <w:lang w:eastAsia="fr-FR"/>
                    </w:rPr>
                  </w:pPr>
                  <w:r w:rsidRPr="00E7241F">
                    <w:rPr>
                      <w:rFonts w:ascii="Calibri" w:eastAsia="Times New Roman" w:hAnsi="Calibri" w:cs="Times New Roman"/>
                      <w:b/>
                      <w:bCs/>
                      <w:color w:val="000000"/>
                      <w:sz w:val="24"/>
                      <w:szCs w:val="24"/>
                      <w:u w:val="single"/>
                      <w:lang w:eastAsia="fr-FR"/>
                    </w:rPr>
                    <w:t>Automatisme et régulations comprenant :</w:t>
                  </w:r>
                </w:p>
              </w:tc>
            </w:tr>
            <w:tr w:rsidR="0005560C" w:rsidRPr="00E7241F" w14:paraId="2568B6B0" w14:textId="77777777" w:rsidTr="00CA3251">
              <w:trPr>
                <w:gridAfter w:val="1"/>
                <w:wAfter w:w="11" w:type="dxa"/>
                <w:trHeight w:val="312"/>
              </w:trPr>
              <w:tc>
                <w:tcPr>
                  <w:tcW w:w="10219" w:type="dxa"/>
                  <w:gridSpan w:val="3"/>
                  <w:shd w:val="clear" w:color="auto" w:fill="auto"/>
                  <w:vAlign w:val="bottom"/>
                  <w:hideMark/>
                </w:tcPr>
                <w:p w14:paraId="62B719E1" w14:textId="77777777" w:rsidR="0005560C" w:rsidRPr="00E7241F" w:rsidRDefault="0005560C" w:rsidP="0005560C">
                  <w:pPr>
                    <w:spacing w:after="0" w:line="240" w:lineRule="auto"/>
                    <w:rPr>
                      <w:rFonts w:ascii="Calibri" w:eastAsia="Times New Roman" w:hAnsi="Calibri" w:cs="Times New Roman"/>
                      <w:b/>
                      <w:bCs/>
                      <w:color w:val="000000"/>
                      <w:sz w:val="24"/>
                      <w:szCs w:val="24"/>
                      <w:lang w:eastAsia="fr-FR"/>
                    </w:rPr>
                  </w:pPr>
                </w:p>
              </w:tc>
            </w:tr>
            <w:tr w:rsidR="0005560C" w:rsidRPr="00E7241F" w14:paraId="41898992" w14:textId="77777777" w:rsidTr="00CA3251">
              <w:trPr>
                <w:gridBefore w:val="1"/>
                <w:wBefore w:w="234" w:type="dxa"/>
                <w:trHeight w:val="624"/>
              </w:trPr>
              <w:tc>
                <w:tcPr>
                  <w:tcW w:w="9996" w:type="dxa"/>
                  <w:gridSpan w:val="3"/>
                  <w:shd w:val="clear" w:color="auto" w:fill="auto"/>
                  <w:vAlign w:val="bottom"/>
                  <w:hideMark/>
                </w:tcPr>
                <w:p w14:paraId="3D3551A2" w14:textId="77777777" w:rsidR="0005560C" w:rsidRPr="00E7241F" w:rsidRDefault="0005560C" w:rsidP="0005560C">
                  <w:pPr>
                    <w:numPr>
                      <w:ilvl w:val="0"/>
                      <w:numId w:val="29"/>
                    </w:numPr>
                    <w:spacing w:after="0" w:line="240" w:lineRule="auto"/>
                    <w:ind w:left="1356"/>
                    <w:contextualSpacing/>
                    <w:rPr>
                      <w:rFonts w:ascii="Times New Roman" w:eastAsia="Times New Roman" w:hAnsi="Times New Roman" w:cs="Times New Roman"/>
                      <w:color w:val="000000"/>
                      <w:sz w:val="24"/>
                      <w:szCs w:val="24"/>
                      <w:lang w:eastAsia="fr-FR"/>
                    </w:rPr>
                  </w:pPr>
                  <w:r w:rsidRPr="00E7241F">
                    <w:rPr>
                      <w:rFonts w:ascii="Times New Roman" w:eastAsia="Times New Roman" w:hAnsi="Times New Roman" w:cs="Times New Roman"/>
                      <w:color w:val="000000"/>
                      <w:sz w:val="24"/>
                      <w:szCs w:val="24"/>
                      <w:lang w:eastAsia="fr-FR"/>
                    </w:rPr>
                    <w:t>1 armoire électrique pour les centrales de traitements d’air (automate PCD2.M5540, afficheur PCD7.D230, une passerelle FFU…)</w:t>
                  </w:r>
                </w:p>
              </w:tc>
            </w:tr>
            <w:tr w:rsidR="0005560C" w:rsidRPr="00E7241F" w14:paraId="535EB9DC" w14:textId="77777777" w:rsidTr="00CA3251">
              <w:trPr>
                <w:gridBefore w:val="1"/>
                <w:wBefore w:w="234" w:type="dxa"/>
                <w:trHeight w:val="312"/>
              </w:trPr>
              <w:tc>
                <w:tcPr>
                  <w:tcW w:w="9996" w:type="dxa"/>
                  <w:gridSpan w:val="3"/>
                  <w:shd w:val="clear" w:color="auto" w:fill="auto"/>
                  <w:vAlign w:val="bottom"/>
                  <w:hideMark/>
                </w:tcPr>
                <w:p w14:paraId="546F7816" w14:textId="77777777" w:rsidR="0005560C" w:rsidRPr="00E7241F" w:rsidRDefault="0005560C" w:rsidP="0005560C">
                  <w:pPr>
                    <w:numPr>
                      <w:ilvl w:val="0"/>
                      <w:numId w:val="29"/>
                    </w:numPr>
                    <w:spacing w:after="0" w:line="240" w:lineRule="auto"/>
                    <w:ind w:left="1356"/>
                    <w:contextualSpacing/>
                    <w:rPr>
                      <w:rFonts w:ascii="Times New Roman" w:eastAsia="Times New Roman" w:hAnsi="Times New Roman" w:cs="Times New Roman"/>
                      <w:color w:val="000000"/>
                      <w:sz w:val="24"/>
                      <w:szCs w:val="24"/>
                      <w:lang w:eastAsia="fr-FR"/>
                    </w:rPr>
                  </w:pPr>
                  <w:r w:rsidRPr="00E7241F">
                    <w:rPr>
                      <w:rFonts w:ascii="Times New Roman" w:eastAsia="Times New Roman" w:hAnsi="Times New Roman" w:cs="Times New Roman"/>
                      <w:color w:val="000000"/>
                      <w:sz w:val="24"/>
                      <w:szCs w:val="24"/>
                      <w:lang w:eastAsia="fr-FR"/>
                    </w:rPr>
                    <w:t xml:space="preserve">1 coffret Puissance TRIAC Batteries de chauffage </w:t>
                  </w:r>
                </w:p>
              </w:tc>
            </w:tr>
            <w:tr w:rsidR="0005560C" w:rsidRPr="00E7241F" w14:paraId="10FFA28E" w14:textId="77777777" w:rsidTr="00CA3251">
              <w:trPr>
                <w:gridBefore w:val="1"/>
                <w:wBefore w:w="234" w:type="dxa"/>
                <w:trHeight w:val="312"/>
              </w:trPr>
              <w:tc>
                <w:tcPr>
                  <w:tcW w:w="9996" w:type="dxa"/>
                  <w:gridSpan w:val="3"/>
                  <w:shd w:val="clear" w:color="auto" w:fill="auto"/>
                  <w:noWrap/>
                  <w:vAlign w:val="bottom"/>
                  <w:hideMark/>
                </w:tcPr>
                <w:p w14:paraId="740D0CE7" w14:textId="77777777" w:rsidR="0005560C" w:rsidRPr="00E7241F" w:rsidRDefault="0005560C" w:rsidP="0005560C">
                  <w:pPr>
                    <w:numPr>
                      <w:ilvl w:val="0"/>
                      <w:numId w:val="29"/>
                    </w:numPr>
                    <w:spacing w:after="0" w:line="240" w:lineRule="auto"/>
                    <w:ind w:left="1356" w:hanging="425"/>
                    <w:contextualSpacing/>
                    <w:rPr>
                      <w:rFonts w:ascii="Times New Roman" w:eastAsia="Times New Roman" w:hAnsi="Times New Roman" w:cs="Times New Roman"/>
                      <w:color w:val="000000"/>
                      <w:sz w:val="24"/>
                      <w:szCs w:val="24"/>
                      <w:lang w:eastAsia="fr-FR"/>
                    </w:rPr>
                  </w:pPr>
                  <w:r w:rsidRPr="00E7241F">
                    <w:rPr>
                      <w:rFonts w:ascii="Times New Roman" w:eastAsia="Times New Roman" w:hAnsi="Times New Roman" w:cs="Times New Roman"/>
                      <w:color w:val="000000"/>
                      <w:sz w:val="24"/>
                      <w:szCs w:val="24"/>
                      <w:lang w:eastAsia="fr-FR"/>
                    </w:rPr>
                    <w:t>1 armoire électrique pour le circuit d’eau de refroidissement (automate PCD3.M90, afficheur PCD7.D230…)</w:t>
                  </w:r>
                </w:p>
                <w:p w14:paraId="33B4EDE8" w14:textId="77777777" w:rsidR="0005560C" w:rsidRPr="00E7241F" w:rsidRDefault="0005560C" w:rsidP="0005560C">
                  <w:pPr>
                    <w:numPr>
                      <w:ilvl w:val="0"/>
                      <w:numId w:val="29"/>
                    </w:numPr>
                    <w:spacing w:after="0" w:line="240" w:lineRule="auto"/>
                    <w:ind w:left="1356" w:hanging="425"/>
                    <w:contextualSpacing/>
                    <w:rPr>
                      <w:rFonts w:ascii="Times New Roman" w:eastAsia="Times New Roman" w:hAnsi="Times New Roman" w:cs="Times New Roman"/>
                      <w:color w:val="000000"/>
                      <w:sz w:val="24"/>
                      <w:szCs w:val="24"/>
                      <w:lang w:eastAsia="fr-FR"/>
                    </w:rPr>
                  </w:pPr>
                  <w:r w:rsidRPr="00E7241F">
                    <w:rPr>
                      <w:rFonts w:ascii="Times New Roman" w:eastAsia="Times New Roman" w:hAnsi="Times New Roman" w:cs="Times New Roman"/>
                      <w:color w:val="000000"/>
                      <w:sz w:val="24"/>
                      <w:szCs w:val="24"/>
                      <w:lang w:eastAsia="fr-FR"/>
                    </w:rPr>
                    <w:t>1 ensemble de sondes de température, d’hygrométrie et capteur de pression et accessoires</w:t>
                  </w:r>
                </w:p>
                <w:p w14:paraId="3F17BE04" w14:textId="77777777" w:rsidR="0005560C" w:rsidRPr="00E7241F" w:rsidRDefault="0005560C" w:rsidP="0005560C">
                  <w:pPr>
                    <w:numPr>
                      <w:ilvl w:val="0"/>
                      <w:numId w:val="29"/>
                    </w:numPr>
                    <w:spacing w:after="0" w:line="240" w:lineRule="auto"/>
                    <w:ind w:left="1356" w:hanging="425"/>
                    <w:contextualSpacing/>
                    <w:rPr>
                      <w:rFonts w:ascii="Times New Roman" w:eastAsia="Times New Roman" w:hAnsi="Times New Roman" w:cs="Times New Roman"/>
                      <w:color w:val="000000"/>
                      <w:sz w:val="24"/>
                      <w:szCs w:val="24"/>
                      <w:lang w:eastAsia="fr-FR"/>
                    </w:rPr>
                  </w:pPr>
                  <w:r w:rsidRPr="00E7241F">
                    <w:rPr>
                      <w:rFonts w:ascii="Times New Roman" w:eastAsia="Times New Roman" w:hAnsi="Times New Roman" w:cs="Times New Roman"/>
                      <w:color w:val="000000"/>
                      <w:sz w:val="24"/>
                      <w:szCs w:val="24"/>
                      <w:lang w:eastAsia="fr-FR"/>
                    </w:rPr>
                    <w:t>1 supervision CVC PC (PCVUE32)</w:t>
                  </w:r>
                </w:p>
                <w:p w14:paraId="0CE1660A" w14:textId="77777777" w:rsidR="0005560C" w:rsidRPr="00E7241F" w:rsidRDefault="0005560C" w:rsidP="0005560C">
                  <w:pPr>
                    <w:numPr>
                      <w:ilvl w:val="0"/>
                      <w:numId w:val="29"/>
                    </w:numPr>
                    <w:spacing w:after="0" w:line="240" w:lineRule="auto"/>
                    <w:ind w:left="1356" w:hanging="425"/>
                    <w:contextualSpacing/>
                    <w:rPr>
                      <w:rFonts w:ascii="Times New Roman" w:eastAsia="Times New Roman" w:hAnsi="Times New Roman" w:cs="Times New Roman"/>
                      <w:color w:val="000000"/>
                      <w:sz w:val="24"/>
                      <w:szCs w:val="24"/>
                      <w:lang w:eastAsia="fr-FR"/>
                    </w:rPr>
                  </w:pPr>
                  <w:r w:rsidRPr="00E7241F">
                    <w:rPr>
                      <w:rFonts w:ascii="Times New Roman" w:eastAsia="Times New Roman" w:hAnsi="Times New Roman" w:cs="Times New Roman"/>
                      <w:color w:val="000000"/>
                      <w:sz w:val="24"/>
                      <w:szCs w:val="24"/>
                      <w:lang w:eastAsia="fr-FR"/>
                    </w:rPr>
                    <w:t>1 Supervision FFU (</w:t>
                  </w:r>
                  <w:proofErr w:type="spellStart"/>
                  <w:r w:rsidRPr="00E7241F">
                    <w:rPr>
                      <w:rFonts w:ascii="Times New Roman" w:eastAsia="Times New Roman" w:hAnsi="Times New Roman" w:cs="Times New Roman"/>
                      <w:color w:val="000000"/>
                      <w:sz w:val="24"/>
                      <w:szCs w:val="24"/>
                      <w:lang w:eastAsia="fr-FR"/>
                    </w:rPr>
                    <w:t>eLisa</w:t>
                  </w:r>
                  <w:proofErr w:type="spellEnd"/>
                  <w:r w:rsidRPr="00E7241F">
                    <w:rPr>
                      <w:rFonts w:ascii="Times New Roman" w:eastAsia="Times New Roman" w:hAnsi="Times New Roman" w:cs="Times New Roman"/>
                      <w:color w:val="000000"/>
                      <w:sz w:val="24"/>
                      <w:szCs w:val="24"/>
                      <w:lang w:eastAsia="fr-FR"/>
                    </w:rPr>
                    <w:t>)</w:t>
                  </w:r>
                </w:p>
                <w:p w14:paraId="3E144528" w14:textId="77777777" w:rsidR="0005560C" w:rsidRPr="00E7241F" w:rsidRDefault="0005560C" w:rsidP="0005560C">
                  <w:pPr>
                    <w:spacing w:after="0" w:line="240" w:lineRule="auto"/>
                    <w:ind w:left="720"/>
                    <w:contextualSpacing/>
                    <w:rPr>
                      <w:rFonts w:ascii="Times New Roman" w:eastAsia="Times New Roman" w:hAnsi="Times New Roman" w:cs="Times New Roman"/>
                      <w:color w:val="000000"/>
                      <w:sz w:val="24"/>
                      <w:szCs w:val="24"/>
                      <w:lang w:eastAsia="fr-FR"/>
                    </w:rPr>
                  </w:pPr>
                </w:p>
                <w:p w14:paraId="4AA0AC52" w14:textId="28A0B29B" w:rsidR="0005560C" w:rsidRPr="009B3083" w:rsidRDefault="000E69E5" w:rsidP="00AA3A54">
                  <w:pPr>
                    <w:numPr>
                      <w:ilvl w:val="0"/>
                      <w:numId w:val="13"/>
                    </w:numPr>
                    <w:spacing w:after="0" w:line="240" w:lineRule="auto"/>
                    <w:jc w:val="both"/>
                    <w:rPr>
                      <w:rFonts w:ascii="Calibri" w:eastAsia="Times New Roman" w:hAnsi="Calibri" w:cs="Times New Roman"/>
                      <w:bCs/>
                      <w:color w:val="000000"/>
                      <w:sz w:val="24"/>
                      <w:szCs w:val="24"/>
                      <w:lang w:eastAsia="fr-FR"/>
                    </w:rPr>
                  </w:pPr>
                  <w:r w:rsidRPr="00396290">
                    <w:rPr>
                      <w:rFonts w:ascii="Calibri" w:eastAsia="Times New Roman" w:hAnsi="Calibri" w:cs="Times New Roman"/>
                      <w:bCs/>
                      <w:i/>
                      <w:color w:val="000000"/>
                      <w:sz w:val="24"/>
                      <w:szCs w:val="24"/>
                      <w:lang w:eastAsia="fr-FR"/>
                    </w:rPr>
                    <w:t xml:space="preserve">1 contrôle annuel </w:t>
                  </w:r>
                </w:p>
              </w:tc>
            </w:tr>
          </w:tbl>
          <w:p w14:paraId="0989DD44" w14:textId="306F4BEA" w:rsidR="003B4318" w:rsidRPr="00B81BA1" w:rsidRDefault="003B4318" w:rsidP="009F4856">
            <w:pPr>
              <w:spacing w:after="0" w:line="240" w:lineRule="auto"/>
              <w:jc w:val="both"/>
              <w:rPr>
                <w:rFonts w:eastAsia="Times New Roman" w:cs="Times New Roman"/>
                <w:b/>
                <w:bCs/>
                <w:color w:val="000000"/>
                <w:sz w:val="24"/>
                <w:szCs w:val="24"/>
                <w:lang w:eastAsia="fr-FR"/>
              </w:rPr>
            </w:pPr>
          </w:p>
        </w:tc>
      </w:tr>
      <w:tr w:rsidR="00FD310F" w:rsidRPr="00B81BA1" w14:paraId="65BE66FF" w14:textId="77777777" w:rsidTr="00493218">
        <w:trPr>
          <w:gridBefore w:val="2"/>
          <w:wBefore w:w="579" w:type="dxa"/>
          <w:trHeight w:val="312"/>
        </w:trPr>
        <w:tc>
          <w:tcPr>
            <w:tcW w:w="10454" w:type="dxa"/>
            <w:shd w:val="clear" w:color="auto" w:fill="auto"/>
          </w:tcPr>
          <w:p w14:paraId="02CBF68E" w14:textId="77777777" w:rsidR="00FD310F" w:rsidRPr="00B81BA1" w:rsidRDefault="00FD310F" w:rsidP="000525DA">
            <w:pPr>
              <w:spacing w:after="0" w:line="240" w:lineRule="auto"/>
              <w:rPr>
                <w:rFonts w:eastAsia="Times New Roman" w:cs="Times New Roman"/>
                <w:b/>
                <w:bCs/>
                <w:color w:val="000000"/>
                <w:sz w:val="24"/>
                <w:szCs w:val="24"/>
                <w:lang w:eastAsia="fr-FR"/>
              </w:rPr>
            </w:pPr>
          </w:p>
        </w:tc>
      </w:tr>
      <w:tr w:rsidR="00FD310F" w:rsidRPr="00B81BA1" w14:paraId="7FACF3A9" w14:textId="77777777" w:rsidTr="00493218">
        <w:trPr>
          <w:gridBefore w:val="2"/>
          <w:wBefore w:w="579" w:type="dxa"/>
          <w:trHeight w:val="312"/>
        </w:trPr>
        <w:tc>
          <w:tcPr>
            <w:tcW w:w="10454" w:type="dxa"/>
            <w:shd w:val="clear" w:color="auto" w:fill="auto"/>
          </w:tcPr>
          <w:p w14:paraId="7FDDEBD3" w14:textId="6EC443DC" w:rsidR="00BE4611" w:rsidRPr="000525DA" w:rsidRDefault="00BE4611" w:rsidP="000525DA">
            <w:pPr>
              <w:spacing w:after="0" w:line="240" w:lineRule="auto"/>
              <w:rPr>
                <w:rFonts w:eastAsia="Times New Roman" w:cs="Times New Roman"/>
                <w:color w:val="000000"/>
                <w:sz w:val="24"/>
                <w:szCs w:val="24"/>
                <w:lang w:eastAsia="fr-FR"/>
              </w:rPr>
            </w:pPr>
          </w:p>
        </w:tc>
      </w:tr>
    </w:tbl>
    <w:p w14:paraId="2820F710" w14:textId="02942ABE" w:rsidR="00B57B0E" w:rsidRDefault="00B57B0E" w:rsidP="00D0204F">
      <w:pPr>
        <w:pStyle w:val="Titre"/>
        <w:rPr>
          <w:sz w:val="48"/>
          <w:szCs w:val="48"/>
          <w:lang w:eastAsia="fr-FR"/>
        </w:rPr>
      </w:pPr>
    </w:p>
    <w:tbl>
      <w:tblPr>
        <w:tblW w:w="9639" w:type="dxa"/>
        <w:tblInd w:w="284" w:type="dxa"/>
        <w:tblCellMar>
          <w:left w:w="70" w:type="dxa"/>
          <w:right w:w="70" w:type="dxa"/>
        </w:tblCellMar>
        <w:tblLook w:val="04A0" w:firstRow="1" w:lastRow="0" w:firstColumn="1" w:lastColumn="0" w:noHBand="0" w:noVBand="1"/>
      </w:tblPr>
      <w:tblGrid>
        <w:gridCol w:w="181"/>
        <w:gridCol w:w="54"/>
        <w:gridCol w:w="9404"/>
      </w:tblGrid>
      <w:tr w:rsidR="00B57B0E" w:rsidRPr="00BE4611" w14:paraId="5463690C" w14:textId="77777777" w:rsidTr="00CD5B39">
        <w:trPr>
          <w:trHeight w:val="312"/>
        </w:trPr>
        <w:tc>
          <w:tcPr>
            <w:tcW w:w="11033" w:type="dxa"/>
            <w:gridSpan w:val="3"/>
            <w:shd w:val="clear" w:color="auto" w:fill="auto"/>
            <w:vAlign w:val="center"/>
          </w:tcPr>
          <w:p w14:paraId="13B2FB67" w14:textId="77777777" w:rsidR="00B57B0E" w:rsidRPr="00BE4611" w:rsidRDefault="00B57B0E" w:rsidP="00CD5B39">
            <w:pPr>
              <w:pStyle w:val="Titre"/>
              <w:jc w:val="center"/>
              <w:rPr>
                <w:sz w:val="48"/>
                <w:szCs w:val="48"/>
                <w:lang w:eastAsia="fr-FR"/>
              </w:rPr>
            </w:pPr>
            <w:r>
              <w:rPr>
                <w:sz w:val="48"/>
                <w:szCs w:val="48"/>
                <w:lang w:eastAsia="fr-FR"/>
              </w:rPr>
              <w:t>Options obligatoires</w:t>
            </w:r>
          </w:p>
        </w:tc>
      </w:tr>
      <w:tr w:rsidR="00B57B0E" w:rsidRPr="00B81BA1" w14:paraId="191EBAE4" w14:textId="77777777" w:rsidTr="00CD5B39">
        <w:trPr>
          <w:gridBefore w:val="1"/>
          <w:wBefore w:w="222" w:type="dxa"/>
          <w:trHeight w:val="312"/>
        </w:trPr>
        <w:tc>
          <w:tcPr>
            <w:tcW w:w="10811" w:type="dxa"/>
            <w:gridSpan w:val="2"/>
            <w:shd w:val="clear" w:color="auto" w:fill="auto"/>
            <w:vAlign w:val="bottom"/>
          </w:tcPr>
          <w:p w14:paraId="04C1C7E8" w14:textId="77777777" w:rsidR="00B57B0E" w:rsidRPr="00B81BA1" w:rsidRDefault="00B57B0E" w:rsidP="00CD5B39">
            <w:pPr>
              <w:spacing w:after="0" w:line="240" w:lineRule="auto"/>
              <w:jc w:val="both"/>
              <w:rPr>
                <w:rFonts w:eastAsia="Times New Roman" w:cs="Times New Roman"/>
                <w:b/>
                <w:bCs/>
                <w:color w:val="000000"/>
                <w:sz w:val="24"/>
                <w:szCs w:val="24"/>
                <w:lang w:eastAsia="fr-FR"/>
              </w:rPr>
            </w:pPr>
          </w:p>
        </w:tc>
      </w:tr>
      <w:tr w:rsidR="00B57B0E" w:rsidRPr="00B81BA1" w14:paraId="22A142AD" w14:textId="77777777" w:rsidTr="00CD5B39">
        <w:trPr>
          <w:gridBefore w:val="2"/>
          <w:wBefore w:w="287" w:type="dxa"/>
          <w:trHeight w:val="312"/>
        </w:trPr>
        <w:tc>
          <w:tcPr>
            <w:tcW w:w="10746" w:type="dxa"/>
            <w:shd w:val="clear" w:color="auto" w:fill="auto"/>
          </w:tcPr>
          <w:p w14:paraId="4AF48BBA" w14:textId="77777777" w:rsidR="00B57B0E" w:rsidRPr="00B81BA1" w:rsidRDefault="00B57B0E" w:rsidP="00CD5B39">
            <w:pPr>
              <w:spacing w:after="0" w:line="240" w:lineRule="auto"/>
              <w:rPr>
                <w:rFonts w:eastAsia="Times New Roman" w:cs="Times New Roman"/>
                <w:b/>
                <w:bCs/>
                <w:color w:val="000000"/>
                <w:sz w:val="24"/>
                <w:szCs w:val="24"/>
                <w:lang w:eastAsia="fr-FR"/>
              </w:rPr>
            </w:pPr>
          </w:p>
        </w:tc>
      </w:tr>
      <w:tr w:rsidR="00B57B0E" w:rsidRPr="000525DA" w14:paraId="4F4AA000" w14:textId="77777777" w:rsidTr="00CD5B39">
        <w:trPr>
          <w:gridBefore w:val="2"/>
          <w:wBefore w:w="287" w:type="dxa"/>
          <w:trHeight w:val="312"/>
        </w:trPr>
        <w:tc>
          <w:tcPr>
            <w:tcW w:w="10746" w:type="dxa"/>
            <w:shd w:val="clear" w:color="auto" w:fill="auto"/>
          </w:tcPr>
          <w:p w14:paraId="1F87B41A" w14:textId="33908225" w:rsidR="00B57B0E" w:rsidRPr="00F0358A" w:rsidRDefault="00B57B0E" w:rsidP="00CD5B39">
            <w:pPr>
              <w:pStyle w:val="Paragraphedeliste"/>
              <w:spacing w:after="0" w:line="240" w:lineRule="auto"/>
              <w:ind w:left="0"/>
              <w:rPr>
                <w:rFonts w:eastAsia="Times New Roman" w:cs="Times New Roman"/>
                <w:b/>
                <w:bCs/>
                <w:color w:val="000000"/>
                <w:sz w:val="24"/>
                <w:szCs w:val="24"/>
                <w:lang w:eastAsia="fr-FR"/>
              </w:rPr>
            </w:pPr>
            <w:r w:rsidRPr="00F0358A">
              <w:rPr>
                <w:rFonts w:eastAsia="Times New Roman" w:cs="Times New Roman"/>
                <w:b/>
                <w:bCs/>
                <w:color w:val="000000"/>
                <w:sz w:val="24"/>
                <w:szCs w:val="24"/>
                <w:u w:val="single"/>
                <w:lang w:eastAsia="fr-FR"/>
              </w:rPr>
              <w:t>Option 1</w:t>
            </w:r>
            <w:r w:rsidRPr="00F0358A">
              <w:rPr>
                <w:rFonts w:eastAsia="Times New Roman" w:cs="Times New Roman"/>
                <w:b/>
                <w:bCs/>
                <w:color w:val="000000"/>
                <w:sz w:val="24"/>
                <w:szCs w:val="24"/>
                <w:lang w:eastAsia="fr-FR"/>
              </w:rPr>
              <w:t xml:space="preserve"> : Fournitures de pièces détachées pour humidificateurs </w:t>
            </w:r>
          </w:p>
          <w:p w14:paraId="34150756" w14:textId="77777777" w:rsidR="00B57B0E" w:rsidRPr="00F0358A" w:rsidRDefault="00B57B0E" w:rsidP="00CD5B39">
            <w:pPr>
              <w:pStyle w:val="Paragraphedeliste"/>
              <w:spacing w:after="0" w:line="240" w:lineRule="auto"/>
              <w:ind w:left="0"/>
              <w:rPr>
                <w:rFonts w:eastAsia="Times New Roman" w:cs="Times New Roman"/>
                <w:bCs/>
                <w:color w:val="000000"/>
                <w:sz w:val="24"/>
                <w:szCs w:val="24"/>
                <w:lang w:eastAsia="fr-FR"/>
              </w:rPr>
            </w:pPr>
            <w:r w:rsidRPr="00F0358A">
              <w:rPr>
                <w:rFonts w:eastAsia="Times New Roman" w:cs="Times New Roman"/>
                <w:bCs/>
                <w:color w:val="000000"/>
                <w:sz w:val="24"/>
                <w:szCs w:val="24"/>
                <w:lang w:eastAsia="fr-FR"/>
              </w:rPr>
              <w:t xml:space="preserve">Cette option inclura la fourniture des pièces détachées suivantes : </w:t>
            </w:r>
          </w:p>
          <w:p w14:paraId="11221866" w14:textId="61E75B45" w:rsidR="00B57B0E" w:rsidRPr="00F0358A" w:rsidRDefault="00B57B0E" w:rsidP="00CD5B39">
            <w:pPr>
              <w:pStyle w:val="Paragraphedeliste"/>
              <w:numPr>
                <w:ilvl w:val="0"/>
                <w:numId w:val="7"/>
              </w:num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Un jeu de joints de chaudières RTH</w:t>
            </w:r>
            <w:r w:rsidR="00FD523F" w:rsidRPr="00F0358A">
              <w:rPr>
                <w:rFonts w:eastAsia="Times New Roman" w:cs="Times New Roman"/>
                <w:color w:val="000000"/>
                <w:sz w:val="24"/>
                <w:szCs w:val="24"/>
                <w:lang w:eastAsia="fr-FR"/>
              </w:rPr>
              <w:t>/an</w:t>
            </w:r>
          </w:p>
          <w:p w14:paraId="640EAFA9" w14:textId="3E7A245C" w:rsidR="00B57B0E" w:rsidRPr="00F0358A" w:rsidRDefault="00AF6419" w:rsidP="00CD5B39">
            <w:pPr>
              <w:pStyle w:val="Paragraphedeliste"/>
              <w:numPr>
                <w:ilvl w:val="0"/>
                <w:numId w:val="7"/>
              </w:numPr>
              <w:spacing w:after="0" w:line="240" w:lineRule="auto"/>
              <w:rPr>
                <w:rFonts w:eastAsia="Times New Roman" w:cs="Times New Roman"/>
                <w:color w:val="000000"/>
                <w:sz w:val="24"/>
                <w:szCs w:val="24"/>
                <w:lang w:eastAsia="fr-FR"/>
              </w:rPr>
            </w:pPr>
            <w:r>
              <w:rPr>
                <w:rFonts w:eastAsia="Times New Roman" w:cs="Times New Roman"/>
                <w:color w:val="000000"/>
                <w:sz w:val="24"/>
                <w:szCs w:val="24"/>
                <w:lang w:eastAsia="fr-FR"/>
              </w:rPr>
              <w:t xml:space="preserve">Une </w:t>
            </w:r>
            <w:r w:rsidR="00B454B5">
              <w:rPr>
                <w:rFonts w:eastAsia="Times New Roman" w:cs="Times New Roman"/>
                <w:color w:val="000000"/>
                <w:sz w:val="24"/>
                <w:szCs w:val="24"/>
                <w:lang w:eastAsia="fr-FR"/>
              </w:rPr>
              <w:t>v</w:t>
            </w:r>
            <w:r w:rsidR="00B454B5" w:rsidRPr="00F0358A">
              <w:rPr>
                <w:rFonts w:eastAsia="Times New Roman" w:cs="Times New Roman"/>
                <w:color w:val="000000"/>
                <w:sz w:val="24"/>
                <w:szCs w:val="24"/>
                <w:lang w:eastAsia="fr-FR"/>
              </w:rPr>
              <w:t xml:space="preserve">anne </w:t>
            </w:r>
            <w:r w:rsidR="00B57B0E" w:rsidRPr="00F0358A">
              <w:rPr>
                <w:rFonts w:eastAsia="Times New Roman" w:cs="Times New Roman"/>
                <w:color w:val="000000"/>
                <w:sz w:val="24"/>
                <w:szCs w:val="24"/>
                <w:lang w:eastAsia="fr-FR"/>
              </w:rPr>
              <w:t>d’entrée complète pour l’eau ELMC90- EL2S 90- RTH</w:t>
            </w:r>
          </w:p>
          <w:p w14:paraId="2275BF7D" w14:textId="6ED1A799" w:rsidR="00B57B0E" w:rsidRPr="00F0358A" w:rsidRDefault="00AF6419" w:rsidP="00CD5B39">
            <w:pPr>
              <w:pStyle w:val="Paragraphedeliste"/>
              <w:numPr>
                <w:ilvl w:val="0"/>
                <w:numId w:val="7"/>
              </w:numPr>
              <w:spacing w:after="0" w:line="240" w:lineRule="auto"/>
              <w:rPr>
                <w:rFonts w:eastAsia="Times New Roman" w:cs="Times New Roman"/>
                <w:color w:val="000000"/>
                <w:sz w:val="24"/>
                <w:szCs w:val="24"/>
                <w:lang w:eastAsia="fr-FR"/>
              </w:rPr>
            </w:pPr>
            <w:r>
              <w:rPr>
                <w:rFonts w:eastAsia="Times New Roman" w:cs="Times New Roman"/>
                <w:color w:val="000000"/>
                <w:sz w:val="24"/>
                <w:szCs w:val="24"/>
                <w:lang w:eastAsia="fr-FR"/>
              </w:rPr>
              <w:t xml:space="preserve">Une </w:t>
            </w:r>
            <w:r w:rsidR="00B454B5">
              <w:rPr>
                <w:rFonts w:eastAsia="Times New Roman" w:cs="Times New Roman"/>
                <w:color w:val="000000"/>
                <w:sz w:val="24"/>
                <w:szCs w:val="24"/>
                <w:lang w:eastAsia="fr-FR"/>
              </w:rPr>
              <w:t>v</w:t>
            </w:r>
            <w:r w:rsidR="00B454B5" w:rsidRPr="00F0358A">
              <w:rPr>
                <w:rFonts w:eastAsia="Times New Roman" w:cs="Times New Roman"/>
                <w:color w:val="000000"/>
                <w:sz w:val="24"/>
                <w:szCs w:val="24"/>
                <w:lang w:eastAsia="fr-FR"/>
              </w:rPr>
              <w:t xml:space="preserve">anne </w:t>
            </w:r>
            <w:r w:rsidR="00B57B0E" w:rsidRPr="00F0358A">
              <w:rPr>
                <w:rFonts w:eastAsia="Times New Roman" w:cs="Times New Roman"/>
                <w:color w:val="000000"/>
                <w:sz w:val="24"/>
                <w:szCs w:val="24"/>
                <w:lang w:eastAsia="fr-FR"/>
              </w:rPr>
              <w:t>de vidange complète pour RTH5 à 100 MULLER + filtre</w:t>
            </w:r>
          </w:p>
          <w:p w14:paraId="15E00C90" w14:textId="77777777" w:rsidR="00B57B0E" w:rsidRPr="00F0358A" w:rsidRDefault="00B57B0E" w:rsidP="00CD5B39">
            <w:pPr>
              <w:spacing w:after="0" w:line="240" w:lineRule="auto"/>
              <w:rPr>
                <w:rFonts w:eastAsia="Times New Roman" w:cs="Times New Roman"/>
                <w:color w:val="000000"/>
                <w:sz w:val="24"/>
                <w:szCs w:val="24"/>
                <w:lang w:eastAsia="fr-FR"/>
              </w:rPr>
            </w:pPr>
          </w:p>
          <w:p w14:paraId="4F4EB519" w14:textId="0EFAD503" w:rsidR="00B57B0E" w:rsidRPr="00F0358A" w:rsidRDefault="00B57B0E" w:rsidP="00CD5B39">
            <w:pPr>
              <w:spacing w:after="0" w:line="240" w:lineRule="auto"/>
              <w:rPr>
                <w:rFonts w:eastAsia="Times New Roman" w:cs="Times New Roman"/>
                <w:b/>
                <w:color w:val="000000"/>
                <w:sz w:val="24"/>
                <w:szCs w:val="24"/>
                <w:lang w:eastAsia="fr-FR"/>
              </w:rPr>
            </w:pPr>
            <w:r w:rsidRPr="00F0358A">
              <w:rPr>
                <w:rFonts w:eastAsia="Times New Roman" w:cs="Times New Roman"/>
                <w:b/>
                <w:color w:val="000000"/>
                <w:sz w:val="24"/>
                <w:szCs w:val="24"/>
                <w:u w:val="single"/>
                <w:lang w:eastAsia="fr-FR"/>
              </w:rPr>
              <w:t xml:space="preserve">Option </w:t>
            </w:r>
            <w:r w:rsidR="00AB4605">
              <w:rPr>
                <w:rFonts w:eastAsia="Times New Roman" w:cs="Times New Roman"/>
                <w:b/>
                <w:color w:val="000000"/>
                <w:sz w:val="24"/>
                <w:szCs w:val="24"/>
                <w:u w:val="single"/>
                <w:lang w:eastAsia="fr-FR"/>
              </w:rPr>
              <w:t>2</w:t>
            </w:r>
            <w:r w:rsidR="00AB4605" w:rsidRPr="00F0358A">
              <w:rPr>
                <w:rFonts w:eastAsia="Times New Roman" w:cs="Times New Roman"/>
                <w:b/>
                <w:color w:val="000000"/>
                <w:sz w:val="24"/>
                <w:szCs w:val="24"/>
                <w:lang w:eastAsia="fr-FR"/>
              </w:rPr>
              <w:t> </w:t>
            </w:r>
            <w:r w:rsidRPr="00F0358A">
              <w:rPr>
                <w:rFonts w:eastAsia="Times New Roman" w:cs="Times New Roman"/>
                <w:b/>
                <w:color w:val="000000"/>
                <w:sz w:val="24"/>
                <w:szCs w:val="24"/>
                <w:lang w:eastAsia="fr-FR"/>
              </w:rPr>
              <w:t xml:space="preserve">: Astreinte et </w:t>
            </w:r>
            <w:r w:rsidR="00257730">
              <w:rPr>
                <w:rFonts w:eastAsia="Times New Roman" w:cs="Times New Roman"/>
                <w:b/>
                <w:color w:val="000000"/>
                <w:sz w:val="24"/>
                <w:szCs w:val="24"/>
                <w:lang w:eastAsia="fr-FR"/>
              </w:rPr>
              <w:t>m</w:t>
            </w:r>
            <w:r w:rsidR="00257730" w:rsidRPr="00F0358A">
              <w:rPr>
                <w:rFonts w:eastAsia="Times New Roman" w:cs="Times New Roman"/>
                <w:b/>
                <w:color w:val="000000"/>
                <w:sz w:val="24"/>
                <w:szCs w:val="24"/>
                <w:lang w:eastAsia="fr-FR"/>
              </w:rPr>
              <w:t xml:space="preserve">aintenance </w:t>
            </w:r>
            <w:r w:rsidRPr="00F0358A">
              <w:rPr>
                <w:rFonts w:eastAsia="Times New Roman" w:cs="Times New Roman"/>
                <w:b/>
                <w:color w:val="000000"/>
                <w:sz w:val="24"/>
                <w:szCs w:val="24"/>
                <w:lang w:eastAsia="fr-FR"/>
              </w:rPr>
              <w:t>corrective supplémentaire</w:t>
            </w:r>
          </w:p>
          <w:p w14:paraId="1986502F" w14:textId="2526034C" w:rsidR="00B57B0E" w:rsidRPr="00F0358A" w:rsidRDefault="00B57B0E" w:rsidP="0091473F">
            <w:pPr>
              <w:pStyle w:val="Paragraphedeliste"/>
              <w:numPr>
                <w:ilvl w:val="0"/>
                <w:numId w:val="36"/>
              </w:num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L’offre proposera en option la mise en place d’une astreinte permettant à l’entreprise de pouvoir intervenir en cas d’urgence de nuit ou le week-</w:t>
            </w:r>
            <w:r w:rsidR="0091473F" w:rsidRPr="00F0358A">
              <w:rPr>
                <w:rFonts w:eastAsia="Times New Roman" w:cs="Times New Roman"/>
                <w:color w:val="000000"/>
                <w:sz w:val="24"/>
                <w:szCs w:val="24"/>
                <w:lang w:eastAsia="fr-FR"/>
              </w:rPr>
              <w:t>end,</w:t>
            </w:r>
            <w:r w:rsidRPr="00F0358A">
              <w:rPr>
                <w:rFonts w:eastAsia="Times New Roman" w:cs="Times New Roman"/>
                <w:color w:val="000000"/>
                <w:sz w:val="24"/>
                <w:szCs w:val="24"/>
                <w:lang w:eastAsia="fr-FR"/>
              </w:rPr>
              <w:t xml:space="preserve"> Ce service d’astreinte permettra de garantir un fonctionnement de l’ensemble des installations faisant l’objet de ce contrat, 24h sur 24 et 365 jours par an.</w:t>
            </w:r>
          </w:p>
          <w:p w14:paraId="50BED538" w14:textId="3C163FBD" w:rsidR="00B57B0E" w:rsidRPr="00F0358A" w:rsidRDefault="00B57B0E" w:rsidP="00CD5B39">
            <w:p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 xml:space="preserve">L’offre précisera alors les conditions dans laquelle cette astreinte pourra être mise en place et précisera si un coefficient multiplicatif est appliqué sur le tarif d’une heure d’intervention pendant les périodes d’astreintes.    </w:t>
            </w:r>
          </w:p>
          <w:p w14:paraId="3C97FB7E" w14:textId="14598987" w:rsidR="0091473F" w:rsidRPr="00F0358A" w:rsidRDefault="00B57B0E" w:rsidP="0091473F">
            <w:pPr>
              <w:pStyle w:val="Paragraphedeliste"/>
              <w:numPr>
                <w:ilvl w:val="0"/>
                <w:numId w:val="36"/>
              </w:num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 xml:space="preserve">L’offre </w:t>
            </w:r>
            <w:r w:rsidR="00257730">
              <w:rPr>
                <w:rFonts w:eastAsia="Times New Roman" w:cs="Times New Roman"/>
                <w:color w:val="000000"/>
                <w:sz w:val="24"/>
                <w:szCs w:val="24"/>
                <w:lang w:eastAsia="fr-FR"/>
              </w:rPr>
              <w:t>inclura dans cette</w:t>
            </w:r>
            <w:r w:rsidRPr="00F0358A">
              <w:rPr>
                <w:rFonts w:eastAsia="Times New Roman" w:cs="Times New Roman"/>
                <w:color w:val="000000"/>
                <w:sz w:val="24"/>
                <w:szCs w:val="24"/>
                <w:lang w:eastAsia="fr-FR"/>
              </w:rPr>
              <w:t xml:space="preserve"> option</w:t>
            </w:r>
            <w:r w:rsidR="00257730">
              <w:rPr>
                <w:rFonts w:eastAsia="Times New Roman" w:cs="Times New Roman"/>
                <w:color w:val="000000"/>
                <w:sz w:val="24"/>
                <w:szCs w:val="24"/>
                <w:lang w:eastAsia="fr-FR"/>
              </w:rPr>
              <w:t>,</w:t>
            </w:r>
            <w:r w:rsidR="0091473F" w:rsidRPr="00F0358A">
              <w:rPr>
                <w:rFonts w:eastAsia="Times New Roman" w:cs="Times New Roman"/>
                <w:color w:val="000000"/>
                <w:sz w:val="24"/>
                <w:szCs w:val="24"/>
                <w:lang w:eastAsia="fr-FR"/>
              </w:rPr>
              <w:t xml:space="preserve"> </w:t>
            </w:r>
            <w:r w:rsidR="00CA3251">
              <w:rPr>
                <w:rFonts w:eastAsia="Times New Roman" w:cs="Times New Roman"/>
                <w:color w:val="000000"/>
                <w:sz w:val="24"/>
                <w:szCs w:val="24"/>
                <w:lang w:eastAsia="fr-FR"/>
              </w:rPr>
              <w:t>20</w:t>
            </w:r>
            <w:r w:rsidR="00CA3251" w:rsidRPr="00F0358A">
              <w:rPr>
                <w:rFonts w:eastAsia="Times New Roman" w:cs="Times New Roman"/>
                <w:color w:val="000000"/>
                <w:sz w:val="24"/>
                <w:szCs w:val="24"/>
                <w:lang w:eastAsia="fr-FR"/>
              </w:rPr>
              <w:t xml:space="preserve"> </w:t>
            </w:r>
            <w:r w:rsidR="0091473F" w:rsidRPr="00F0358A">
              <w:rPr>
                <w:rFonts w:eastAsia="Times New Roman" w:cs="Times New Roman"/>
                <w:color w:val="000000"/>
                <w:sz w:val="24"/>
                <w:szCs w:val="24"/>
                <w:lang w:eastAsia="fr-FR"/>
              </w:rPr>
              <w:t>heures supplémentaires de maintenance curative</w:t>
            </w:r>
            <w:r w:rsidR="00B454B5">
              <w:rPr>
                <w:rFonts w:eastAsia="Times New Roman" w:cs="Times New Roman"/>
                <w:color w:val="000000"/>
                <w:sz w:val="24"/>
                <w:szCs w:val="24"/>
                <w:lang w:eastAsia="fr-FR"/>
              </w:rPr>
              <w:t xml:space="preserve"> par an valable </w:t>
            </w:r>
            <w:r w:rsidR="00B454B5" w:rsidRPr="00F0358A">
              <w:rPr>
                <w:rFonts w:eastAsia="Times New Roman" w:cs="Times New Roman"/>
                <w:color w:val="000000"/>
                <w:sz w:val="24"/>
                <w:szCs w:val="24"/>
                <w:lang w:eastAsia="fr-FR"/>
              </w:rPr>
              <w:t>pour</w:t>
            </w:r>
            <w:r w:rsidR="0091473F" w:rsidRPr="00F0358A">
              <w:rPr>
                <w:rFonts w:eastAsia="Times New Roman" w:cs="Times New Roman"/>
                <w:color w:val="000000"/>
                <w:sz w:val="24"/>
                <w:szCs w:val="24"/>
                <w:lang w:eastAsia="fr-FR"/>
              </w:rPr>
              <w:t xml:space="preserve"> l’ensemble des 2 salles</w:t>
            </w:r>
            <w:r w:rsidR="00257730">
              <w:rPr>
                <w:rFonts w:eastAsia="Times New Roman" w:cs="Times New Roman"/>
                <w:color w:val="000000"/>
                <w:sz w:val="24"/>
                <w:szCs w:val="24"/>
                <w:lang w:eastAsia="fr-FR"/>
              </w:rPr>
              <w:t xml:space="preserve"> qui pourront être utilisées lors des interventions en période d’astreinte.</w:t>
            </w:r>
          </w:p>
          <w:p w14:paraId="44069D62" w14:textId="77777777" w:rsidR="00B57B0E" w:rsidRPr="00F0358A" w:rsidRDefault="00B57B0E" w:rsidP="00CD5B39">
            <w:pPr>
              <w:spacing w:after="0" w:line="240" w:lineRule="auto"/>
              <w:rPr>
                <w:rFonts w:eastAsia="Times New Roman" w:cs="Times New Roman"/>
                <w:color w:val="000000"/>
                <w:sz w:val="24"/>
                <w:szCs w:val="24"/>
                <w:lang w:eastAsia="fr-FR"/>
              </w:rPr>
            </w:pPr>
          </w:p>
          <w:p w14:paraId="59543A89" w14:textId="24561250" w:rsidR="00AB4605" w:rsidRPr="00F0358A" w:rsidRDefault="00AB4605" w:rsidP="00AB4605">
            <w:pPr>
              <w:spacing w:after="0" w:line="240" w:lineRule="auto"/>
              <w:rPr>
                <w:rFonts w:eastAsia="Times New Roman" w:cs="Times New Roman"/>
                <w:b/>
                <w:color w:val="000000"/>
                <w:sz w:val="24"/>
                <w:szCs w:val="24"/>
                <w:lang w:eastAsia="fr-FR"/>
              </w:rPr>
            </w:pPr>
            <w:r w:rsidRPr="00F0358A">
              <w:rPr>
                <w:rFonts w:eastAsia="Times New Roman" w:cs="Times New Roman"/>
                <w:b/>
                <w:color w:val="000000"/>
                <w:sz w:val="24"/>
                <w:szCs w:val="24"/>
                <w:u w:val="single"/>
                <w:lang w:eastAsia="fr-FR"/>
              </w:rPr>
              <w:t xml:space="preserve">Option </w:t>
            </w:r>
            <w:r>
              <w:rPr>
                <w:rFonts w:eastAsia="Times New Roman" w:cs="Times New Roman"/>
                <w:b/>
                <w:color w:val="000000"/>
                <w:sz w:val="24"/>
                <w:szCs w:val="24"/>
                <w:u w:val="single"/>
                <w:lang w:eastAsia="fr-FR"/>
              </w:rPr>
              <w:t>3</w:t>
            </w:r>
            <w:r w:rsidRPr="00F0358A">
              <w:rPr>
                <w:rFonts w:eastAsia="Times New Roman" w:cs="Times New Roman"/>
                <w:b/>
                <w:color w:val="000000"/>
                <w:sz w:val="24"/>
                <w:szCs w:val="24"/>
                <w:lang w:eastAsia="fr-FR"/>
              </w:rPr>
              <w:t> </w:t>
            </w:r>
            <w:r>
              <w:rPr>
                <w:rFonts w:eastAsia="Times New Roman" w:cs="Times New Roman"/>
                <w:b/>
                <w:color w:val="000000"/>
                <w:sz w:val="24"/>
                <w:szCs w:val="24"/>
                <w:lang w:eastAsia="fr-FR"/>
              </w:rPr>
              <w:t xml:space="preserve">: </w:t>
            </w:r>
            <w:r w:rsidRPr="00F0358A">
              <w:rPr>
                <w:rFonts w:eastAsia="Times New Roman" w:cs="Times New Roman"/>
                <w:b/>
                <w:color w:val="000000"/>
                <w:sz w:val="24"/>
                <w:szCs w:val="24"/>
                <w:lang w:eastAsia="fr-FR"/>
              </w:rPr>
              <w:t>Maintenance corrective supplémentaire</w:t>
            </w:r>
            <w:r>
              <w:rPr>
                <w:rFonts w:eastAsia="Times New Roman" w:cs="Times New Roman"/>
                <w:b/>
                <w:color w:val="000000"/>
                <w:sz w:val="24"/>
                <w:szCs w:val="24"/>
                <w:lang w:eastAsia="fr-FR"/>
              </w:rPr>
              <w:t xml:space="preserve"> (20h)</w:t>
            </w:r>
          </w:p>
          <w:p w14:paraId="05BD1565" w14:textId="4D5B4EB7" w:rsidR="00AB4605" w:rsidRPr="00F0358A" w:rsidRDefault="00AB4605" w:rsidP="00AB4605">
            <w:pPr>
              <w:spacing w:after="0" w:line="240" w:lineRule="auto"/>
              <w:rPr>
                <w:rFonts w:eastAsia="Times New Roman" w:cs="Times New Roman"/>
                <w:color w:val="000000"/>
                <w:sz w:val="24"/>
                <w:szCs w:val="24"/>
                <w:lang w:eastAsia="fr-FR"/>
              </w:rPr>
            </w:pPr>
            <w:r>
              <w:rPr>
                <w:rFonts w:eastAsia="Times New Roman" w:cs="Times New Roman"/>
                <w:color w:val="000000"/>
                <w:sz w:val="24"/>
                <w:szCs w:val="24"/>
                <w:lang w:eastAsia="fr-FR"/>
              </w:rPr>
              <w:t xml:space="preserve"> </w:t>
            </w:r>
            <w:r w:rsidRPr="00F0358A">
              <w:rPr>
                <w:rFonts w:eastAsia="Times New Roman" w:cs="Times New Roman"/>
                <w:color w:val="000000"/>
                <w:sz w:val="24"/>
                <w:szCs w:val="24"/>
                <w:lang w:eastAsia="fr-FR"/>
              </w:rPr>
              <w:t xml:space="preserve">    </w:t>
            </w:r>
          </w:p>
          <w:p w14:paraId="41EA7BF6" w14:textId="2B807DAC" w:rsidR="00AB4605" w:rsidRPr="00AA3A54" w:rsidRDefault="00AB4605" w:rsidP="00AA3A54">
            <w:pPr>
              <w:spacing w:after="0" w:line="240" w:lineRule="auto"/>
              <w:rPr>
                <w:rFonts w:eastAsia="Times New Roman" w:cs="Times New Roman"/>
                <w:color w:val="000000"/>
                <w:sz w:val="24"/>
                <w:szCs w:val="24"/>
                <w:lang w:eastAsia="fr-FR"/>
              </w:rPr>
            </w:pPr>
            <w:r w:rsidRPr="00AA3A54">
              <w:rPr>
                <w:rFonts w:eastAsia="Times New Roman" w:cs="Times New Roman"/>
                <w:color w:val="000000"/>
                <w:sz w:val="24"/>
                <w:szCs w:val="24"/>
                <w:lang w:eastAsia="fr-FR"/>
              </w:rPr>
              <w:t>L’offre proposera en option</w:t>
            </w:r>
            <w:r>
              <w:rPr>
                <w:rFonts w:eastAsia="Times New Roman" w:cs="Times New Roman"/>
                <w:color w:val="000000"/>
                <w:sz w:val="24"/>
                <w:szCs w:val="24"/>
                <w:lang w:eastAsia="fr-FR"/>
              </w:rPr>
              <w:t xml:space="preserve"> </w:t>
            </w:r>
            <w:r w:rsidR="00B454B5">
              <w:rPr>
                <w:rFonts w:eastAsia="Times New Roman" w:cs="Times New Roman"/>
                <w:color w:val="000000"/>
                <w:sz w:val="24"/>
                <w:szCs w:val="24"/>
                <w:lang w:eastAsia="fr-FR"/>
              </w:rPr>
              <w:t xml:space="preserve">3, </w:t>
            </w:r>
            <w:r w:rsidR="00B454B5" w:rsidRPr="00AA3A54">
              <w:rPr>
                <w:rFonts w:eastAsia="Times New Roman" w:cs="Times New Roman"/>
                <w:color w:val="000000"/>
                <w:sz w:val="24"/>
                <w:szCs w:val="24"/>
                <w:lang w:eastAsia="fr-FR"/>
              </w:rPr>
              <w:t>20</w:t>
            </w:r>
            <w:r w:rsidRPr="00AA3A54">
              <w:rPr>
                <w:rFonts w:eastAsia="Times New Roman" w:cs="Times New Roman"/>
                <w:color w:val="000000"/>
                <w:sz w:val="24"/>
                <w:szCs w:val="24"/>
                <w:lang w:eastAsia="fr-FR"/>
              </w:rPr>
              <w:t xml:space="preserve"> heures supplémentaires de maintenance curative</w:t>
            </w:r>
            <w:r w:rsidR="00B454B5">
              <w:rPr>
                <w:rFonts w:eastAsia="Times New Roman" w:cs="Times New Roman"/>
                <w:color w:val="000000"/>
                <w:sz w:val="24"/>
                <w:szCs w:val="24"/>
                <w:lang w:eastAsia="fr-FR"/>
              </w:rPr>
              <w:t xml:space="preserve"> par an</w:t>
            </w:r>
            <w:r w:rsidRPr="00AA3A54">
              <w:rPr>
                <w:rFonts w:eastAsia="Times New Roman" w:cs="Times New Roman"/>
                <w:color w:val="000000"/>
                <w:sz w:val="24"/>
                <w:szCs w:val="24"/>
                <w:lang w:eastAsia="fr-FR"/>
              </w:rPr>
              <w:t xml:space="preserve"> </w:t>
            </w:r>
            <w:r>
              <w:rPr>
                <w:rFonts w:eastAsia="Times New Roman" w:cs="Times New Roman"/>
                <w:color w:val="000000"/>
                <w:sz w:val="24"/>
                <w:szCs w:val="24"/>
                <w:lang w:eastAsia="fr-FR"/>
              </w:rPr>
              <w:t xml:space="preserve">valable </w:t>
            </w:r>
            <w:r w:rsidRPr="00AA3A54">
              <w:rPr>
                <w:rFonts w:eastAsia="Times New Roman" w:cs="Times New Roman"/>
                <w:color w:val="000000"/>
                <w:sz w:val="24"/>
                <w:szCs w:val="24"/>
                <w:lang w:eastAsia="fr-FR"/>
              </w:rPr>
              <w:t>pour l’ensemble des 2 salles</w:t>
            </w:r>
            <w:r w:rsidR="00257730">
              <w:rPr>
                <w:rFonts w:eastAsia="Times New Roman" w:cs="Times New Roman"/>
                <w:color w:val="000000"/>
                <w:sz w:val="24"/>
                <w:szCs w:val="24"/>
                <w:lang w:eastAsia="fr-FR"/>
              </w:rPr>
              <w:t>.</w:t>
            </w:r>
          </w:p>
          <w:p w14:paraId="4CD0A2D9" w14:textId="5BFD22CF" w:rsidR="00B57B0E" w:rsidRPr="00F0358A" w:rsidRDefault="00B57B0E" w:rsidP="00CD5B39">
            <w:pPr>
              <w:spacing w:after="0" w:line="240" w:lineRule="auto"/>
              <w:rPr>
                <w:rFonts w:eastAsia="Times New Roman" w:cs="Times New Roman"/>
                <w:color w:val="000000"/>
                <w:sz w:val="24"/>
                <w:szCs w:val="24"/>
                <w:lang w:eastAsia="fr-FR"/>
              </w:rPr>
            </w:pPr>
          </w:p>
          <w:p w14:paraId="7B044E66" w14:textId="0C0B49AE" w:rsidR="00B57B0E" w:rsidRPr="00F0358A" w:rsidRDefault="00B57B0E" w:rsidP="00CD5B39">
            <w:pPr>
              <w:spacing w:after="0" w:line="240" w:lineRule="auto"/>
              <w:rPr>
                <w:rFonts w:eastAsia="Times New Roman" w:cs="Times New Roman"/>
                <w:b/>
                <w:color w:val="000000"/>
                <w:sz w:val="24"/>
                <w:szCs w:val="24"/>
                <w:lang w:eastAsia="fr-FR"/>
              </w:rPr>
            </w:pPr>
            <w:r w:rsidRPr="00F0358A">
              <w:rPr>
                <w:rFonts w:eastAsia="Times New Roman" w:cs="Times New Roman"/>
                <w:b/>
                <w:color w:val="000000"/>
                <w:sz w:val="24"/>
                <w:szCs w:val="24"/>
                <w:u w:val="single"/>
                <w:lang w:eastAsia="fr-FR"/>
              </w:rPr>
              <w:t>Option 4</w:t>
            </w:r>
            <w:r w:rsidRPr="00F0358A">
              <w:rPr>
                <w:rFonts w:eastAsia="Times New Roman" w:cs="Times New Roman"/>
                <w:b/>
                <w:color w:val="000000"/>
                <w:sz w:val="24"/>
                <w:szCs w:val="24"/>
                <w:lang w:eastAsia="fr-FR"/>
              </w:rPr>
              <w:t xml:space="preserve"> : Visite constructeur </w:t>
            </w:r>
          </w:p>
          <w:p w14:paraId="35CE9EF6" w14:textId="2FB4A764" w:rsidR="00FA786E" w:rsidRPr="00F0358A" w:rsidRDefault="00B57B0E" w:rsidP="00CD5B39">
            <w:p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L’offre inclura en option une visite annuelle effectuée par le</w:t>
            </w:r>
            <w:r w:rsidR="00FA786E" w:rsidRPr="00F0358A">
              <w:rPr>
                <w:rFonts w:eastAsia="Times New Roman" w:cs="Times New Roman"/>
                <w:color w:val="000000"/>
                <w:sz w:val="24"/>
                <w:szCs w:val="24"/>
                <w:lang w:eastAsia="fr-FR"/>
              </w:rPr>
              <w:t>s</w:t>
            </w:r>
            <w:r w:rsidRPr="00F0358A">
              <w:rPr>
                <w:rFonts w:eastAsia="Times New Roman" w:cs="Times New Roman"/>
                <w:color w:val="000000"/>
                <w:sz w:val="24"/>
                <w:szCs w:val="24"/>
                <w:lang w:eastAsia="fr-FR"/>
              </w:rPr>
              <w:t xml:space="preserve"> constructeur</w:t>
            </w:r>
            <w:r w:rsidR="00FA786E" w:rsidRPr="00F0358A">
              <w:rPr>
                <w:rFonts w:eastAsia="Times New Roman" w:cs="Times New Roman"/>
                <w:color w:val="000000"/>
                <w:sz w:val="24"/>
                <w:szCs w:val="24"/>
                <w:lang w:eastAsia="fr-FR"/>
              </w:rPr>
              <w:t>s</w:t>
            </w:r>
            <w:r w:rsidR="0021735E" w:rsidRPr="00F0358A">
              <w:rPr>
                <w:rFonts w:eastAsia="Times New Roman" w:cs="Times New Roman"/>
                <w:color w:val="000000"/>
                <w:sz w:val="24"/>
                <w:szCs w:val="24"/>
                <w:lang w:eastAsia="fr-FR"/>
              </w:rPr>
              <w:t> :</w:t>
            </w:r>
          </w:p>
          <w:p w14:paraId="6F408AA6" w14:textId="4136E5A3" w:rsidR="00B57B0E" w:rsidRPr="00F0358A" w:rsidRDefault="00FA786E" w:rsidP="00FA786E">
            <w:pPr>
              <w:pStyle w:val="Paragraphedeliste"/>
              <w:numPr>
                <w:ilvl w:val="0"/>
                <w:numId w:val="38"/>
              </w:num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CARRIER pour les</w:t>
            </w:r>
            <w:r w:rsidR="00B57B0E" w:rsidRPr="00F0358A">
              <w:rPr>
                <w:rFonts w:eastAsia="Times New Roman" w:cs="Times New Roman"/>
                <w:color w:val="000000"/>
                <w:sz w:val="24"/>
                <w:szCs w:val="24"/>
                <w:lang w:eastAsia="fr-FR"/>
              </w:rPr>
              <w:t xml:space="preserve"> </w:t>
            </w:r>
            <w:r w:rsidRPr="00F0358A">
              <w:rPr>
                <w:rFonts w:eastAsia="Times New Roman" w:cs="Times New Roman"/>
                <w:color w:val="000000"/>
                <w:sz w:val="24"/>
                <w:szCs w:val="24"/>
                <w:lang w:eastAsia="fr-FR"/>
              </w:rPr>
              <w:t xml:space="preserve">3 </w:t>
            </w:r>
            <w:r w:rsidR="00B57B0E" w:rsidRPr="00F0358A">
              <w:rPr>
                <w:rFonts w:eastAsia="Times New Roman" w:cs="Times New Roman"/>
                <w:color w:val="000000"/>
                <w:sz w:val="24"/>
                <w:szCs w:val="24"/>
                <w:lang w:eastAsia="fr-FR"/>
              </w:rPr>
              <w:t xml:space="preserve">groupes froids et des éventuels autres éléments sensibles (à préciser dans la réponse). </w:t>
            </w:r>
          </w:p>
          <w:p w14:paraId="72146DA3" w14:textId="4B7D9B7D" w:rsidR="00FA786E" w:rsidRPr="00F0358A" w:rsidRDefault="00FA786E" w:rsidP="00FA786E">
            <w:pPr>
              <w:pStyle w:val="Paragraphedeliste"/>
              <w:numPr>
                <w:ilvl w:val="0"/>
                <w:numId w:val="38"/>
              </w:numPr>
              <w:spacing w:after="0" w:line="240" w:lineRule="auto"/>
              <w:rPr>
                <w:rFonts w:eastAsia="Times New Roman" w:cs="Times New Roman"/>
                <w:color w:val="000000"/>
                <w:sz w:val="24"/>
                <w:szCs w:val="24"/>
                <w:lang w:eastAsia="fr-FR"/>
              </w:rPr>
            </w:pPr>
            <w:r w:rsidRPr="00F0358A">
              <w:rPr>
                <w:rFonts w:eastAsia="Times New Roman" w:cs="Times New Roman"/>
                <w:color w:val="000000"/>
                <w:sz w:val="24"/>
                <w:szCs w:val="24"/>
                <w:lang w:eastAsia="fr-FR"/>
              </w:rPr>
              <w:t xml:space="preserve">DEVATEC pour les 4 humidificateurs </w:t>
            </w:r>
          </w:p>
          <w:p w14:paraId="2CC2F197" w14:textId="77777777" w:rsidR="00FA786E" w:rsidRPr="00F0358A" w:rsidRDefault="00FA786E" w:rsidP="00FA786E">
            <w:pPr>
              <w:pStyle w:val="Paragraphedeliste"/>
              <w:spacing w:after="0" w:line="240" w:lineRule="auto"/>
              <w:rPr>
                <w:rFonts w:eastAsia="Times New Roman" w:cs="Times New Roman"/>
                <w:color w:val="000000"/>
                <w:sz w:val="24"/>
                <w:szCs w:val="24"/>
                <w:lang w:eastAsia="fr-FR"/>
              </w:rPr>
            </w:pPr>
          </w:p>
          <w:p w14:paraId="1A13FC37" w14:textId="0BA721F2" w:rsidR="00B57B0E" w:rsidRPr="00F0358A" w:rsidRDefault="00FA786E" w:rsidP="00CD5B39">
            <w:pPr>
              <w:spacing w:after="0" w:line="240" w:lineRule="auto"/>
              <w:rPr>
                <w:rFonts w:eastAsia="Times New Roman" w:cs="Times New Roman"/>
                <w:color w:val="000000"/>
                <w:sz w:val="24"/>
                <w:szCs w:val="24"/>
                <w:lang w:eastAsia="fr-FR"/>
              </w:rPr>
            </w:pPr>
            <w:r w:rsidRPr="00F0358A">
              <w:rPr>
                <w:rFonts w:eastAsia="Times New Roman" w:cs="Times New Roman"/>
                <w:b/>
                <w:color w:val="000000"/>
                <w:sz w:val="24"/>
                <w:szCs w:val="24"/>
                <w:u w:val="single"/>
                <w:lang w:eastAsia="fr-FR"/>
              </w:rPr>
              <w:t xml:space="preserve">Option </w:t>
            </w:r>
            <w:r w:rsidR="00AB4605">
              <w:rPr>
                <w:rFonts w:eastAsia="Times New Roman" w:cs="Times New Roman"/>
                <w:b/>
                <w:color w:val="000000"/>
                <w:sz w:val="24"/>
                <w:szCs w:val="24"/>
                <w:u w:val="single"/>
                <w:lang w:eastAsia="fr-FR"/>
              </w:rPr>
              <w:t>5</w:t>
            </w:r>
            <w:r w:rsidR="00CA3251" w:rsidRPr="00F0358A">
              <w:rPr>
                <w:rFonts w:eastAsia="Times New Roman" w:cs="Times New Roman"/>
                <w:b/>
                <w:color w:val="000000"/>
                <w:sz w:val="24"/>
                <w:szCs w:val="24"/>
                <w:lang w:eastAsia="fr-FR"/>
              </w:rPr>
              <w:t> </w:t>
            </w:r>
            <w:r w:rsidR="0021735E" w:rsidRPr="00F0358A">
              <w:rPr>
                <w:rFonts w:eastAsia="Times New Roman" w:cs="Times New Roman"/>
                <w:b/>
                <w:color w:val="000000"/>
                <w:sz w:val="24"/>
                <w:szCs w:val="24"/>
                <w:lang w:eastAsia="fr-FR"/>
              </w:rPr>
              <w:t>: Analyse de l’eau de refroidissement</w:t>
            </w:r>
          </w:p>
          <w:p w14:paraId="1BB5AF1A" w14:textId="1E8823CD" w:rsidR="00B57B0E" w:rsidRPr="00F0358A" w:rsidRDefault="00FA786E" w:rsidP="00CD5B39">
            <w:pPr>
              <w:spacing w:after="0" w:line="240" w:lineRule="auto"/>
              <w:rPr>
                <w:rFonts w:ascii="Calibri" w:eastAsia="Times New Roman" w:hAnsi="Calibri" w:cs="Times New Roman"/>
                <w:color w:val="000000"/>
                <w:sz w:val="24"/>
                <w:szCs w:val="24"/>
                <w:lang w:eastAsia="fr-FR"/>
              </w:rPr>
            </w:pPr>
            <w:r w:rsidRPr="00F0358A">
              <w:rPr>
                <w:rFonts w:eastAsia="Times New Roman" w:cs="Times New Roman"/>
                <w:color w:val="000000"/>
                <w:sz w:val="24"/>
                <w:szCs w:val="24"/>
                <w:lang w:eastAsia="fr-FR"/>
              </w:rPr>
              <w:t xml:space="preserve">L’offre inclura en option </w:t>
            </w:r>
            <w:r w:rsidR="0021735E" w:rsidRPr="00F0358A">
              <w:rPr>
                <w:rFonts w:ascii="Calibri" w:eastAsia="Times New Roman" w:hAnsi="Calibri" w:cs="Times New Roman"/>
                <w:color w:val="000000"/>
                <w:sz w:val="24"/>
                <w:szCs w:val="24"/>
                <w:lang w:eastAsia="fr-FR"/>
              </w:rPr>
              <w:t xml:space="preserve">une analyse de l’eau de refroidissement des 2 salles afin de connaitre sa résistivité, son PH, sa dureté et la quantité de résidus solides contenu dans l’eau. </w:t>
            </w:r>
          </w:p>
          <w:p w14:paraId="19694789" w14:textId="77777777" w:rsidR="0021735E" w:rsidRPr="00F0358A" w:rsidRDefault="0021735E" w:rsidP="00CD5B39">
            <w:pPr>
              <w:spacing w:after="0" w:line="240" w:lineRule="auto"/>
              <w:rPr>
                <w:rFonts w:ascii="Calibri" w:eastAsia="Times New Roman" w:hAnsi="Calibri" w:cs="Times New Roman"/>
                <w:color w:val="000000"/>
                <w:sz w:val="24"/>
                <w:szCs w:val="24"/>
                <w:lang w:eastAsia="fr-FR"/>
              </w:rPr>
            </w:pPr>
          </w:p>
          <w:p w14:paraId="0BBF91D7" w14:textId="3404DA67" w:rsidR="0021735E" w:rsidRPr="00F0358A" w:rsidRDefault="0021735E" w:rsidP="00CD5B39">
            <w:pPr>
              <w:spacing w:after="0" w:line="240" w:lineRule="auto"/>
              <w:rPr>
                <w:rFonts w:eastAsia="Times New Roman" w:cs="Times New Roman"/>
                <w:color w:val="000000"/>
                <w:sz w:val="24"/>
                <w:szCs w:val="24"/>
                <w:lang w:eastAsia="fr-FR"/>
              </w:rPr>
            </w:pPr>
          </w:p>
        </w:tc>
      </w:tr>
      <w:tr w:rsidR="0091473F" w:rsidRPr="000525DA" w14:paraId="75B01ADF" w14:textId="77777777" w:rsidTr="00CD5B39">
        <w:trPr>
          <w:gridBefore w:val="2"/>
          <w:wBefore w:w="287" w:type="dxa"/>
          <w:trHeight w:val="312"/>
        </w:trPr>
        <w:tc>
          <w:tcPr>
            <w:tcW w:w="10746" w:type="dxa"/>
            <w:shd w:val="clear" w:color="auto" w:fill="auto"/>
          </w:tcPr>
          <w:p w14:paraId="60C8B9D6" w14:textId="77777777" w:rsidR="00A0473F" w:rsidRDefault="00A0473F" w:rsidP="00A0473F">
            <w:pPr>
              <w:tabs>
                <w:tab w:val="left" w:pos="5387"/>
              </w:tabs>
              <w:ind w:firstLine="567"/>
              <w:jc w:val="both"/>
              <w:rPr>
                <w:bCs/>
                <w:sz w:val="24"/>
                <w:szCs w:val="24"/>
              </w:rPr>
            </w:pPr>
            <w:r>
              <w:rPr>
                <w:bCs/>
                <w:sz w:val="24"/>
                <w:szCs w:val="24"/>
              </w:rPr>
              <w:t>A………………………..le,……………………..</w:t>
            </w:r>
          </w:p>
          <w:p w14:paraId="0F8E411A" w14:textId="77777777" w:rsidR="00A0473F" w:rsidRDefault="00A0473F" w:rsidP="00A0473F">
            <w:pPr>
              <w:tabs>
                <w:tab w:val="left" w:pos="5387"/>
              </w:tabs>
              <w:ind w:firstLine="567"/>
              <w:jc w:val="both"/>
              <w:rPr>
                <w:bCs/>
                <w:sz w:val="24"/>
                <w:szCs w:val="24"/>
              </w:rPr>
            </w:pPr>
          </w:p>
          <w:p w14:paraId="5F644DAC" w14:textId="77777777" w:rsidR="00A0473F" w:rsidRDefault="00A0473F" w:rsidP="00A0473F">
            <w:pPr>
              <w:tabs>
                <w:tab w:val="left" w:pos="5387"/>
              </w:tabs>
              <w:ind w:firstLine="567"/>
              <w:jc w:val="both"/>
              <w:rPr>
                <w:bCs/>
                <w:sz w:val="24"/>
                <w:szCs w:val="24"/>
              </w:rPr>
            </w:pPr>
            <w:r>
              <w:rPr>
                <w:bCs/>
                <w:sz w:val="24"/>
                <w:szCs w:val="24"/>
              </w:rPr>
              <w:t>Lu et approuvé</w:t>
            </w:r>
          </w:p>
          <w:p w14:paraId="689D4D6C" w14:textId="1B973E83" w:rsidR="00F0358A" w:rsidRPr="00F0358A" w:rsidRDefault="00A0473F" w:rsidP="00A0473F">
            <w:pPr>
              <w:tabs>
                <w:tab w:val="left" w:pos="5387"/>
              </w:tabs>
              <w:ind w:firstLine="567"/>
              <w:jc w:val="both"/>
              <w:rPr>
                <w:rFonts w:eastAsia="Times New Roman" w:cs="Times New Roman"/>
                <w:b/>
                <w:bCs/>
                <w:color w:val="000000"/>
                <w:sz w:val="24"/>
                <w:szCs w:val="24"/>
                <w:u w:val="single"/>
                <w:lang w:eastAsia="fr-FR"/>
              </w:rPr>
            </w:pPr>
            <w:r>
              <w:rPr>
                <w:bCs/>
                <w:sz w:val="24"/>
                <w:szCs w:val="24"/>
              </w:rPr>
              <w:t>L’entreprise, (cachet et signature)</w:t>
            </w:r>
          </w:p>
        </w:tc>
      </w:tr>
    </w:tbl>
    <w:p w14:paraId="1591F738" w14:textId="77777777" w:rsidR="00E33449" w:rsidRDefault="00E33449" w:rsidP="00A0473F">
      <w:pPr>
        <w:rPr>
          <w:lang w:eastAsia="fr-FR"/>
        </w:rPr>
      </w:pPr>
    </w:p>
    <w:sectPr w:rsidR="00E33449" w:rsidSect="00BE0DD2">
      <w:footerReference w:type="default" r:id="rId12"/>
      <w:pgSz w:w="11900" w:h="16840"/>
      <w:pgMar w:top="363" w:right="322" w:bottom="192" w:left="261" w:header="720" w:footer="17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2EAC1" w14:textId="77777777" w:rsidR="002F24FB" w:rsidRDefault="002F24FB" w:rsidP="00012AD7">
      <w:pPr>
        <w:spacing w:after="0" w:line="240" w:lineRule="auto"/>
      </w:pPr>
      <w:r>
        <w:separator/>
      </w:r>
    </w:p>
  </w:endnote>
  <w:endnote w:type="continuationSeparator" w:id="0">
    <w:p w14:paraId="4C519CB4" w14:textId="77777777" w:rsidR="002F24FB" w:rsidRDefault="002F24FB" w:rsidP="00012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590668"/>
      <w:docPartObj>
        <w:docPartGallery w:val="Page Numbers (Bottom of Page)"/>
        <w:docPartUnique/>
      </w:docPartObj>
    </w:sdtPr>
    <w:sdtEndPr/>
    <w:sdtContent>
      <w:sdt>
        <w:sdtPr>
          <w:id w:val="1728636285"/>
          <w:docPartObj>
            <w:docPartGallery w:val="Page Numbers (Top of Page)"/>
            <w:docPartUnique/>
          </w:docPartObj>
        </w:sdtPr>
        <w:sdtEndPr/>
        <w:sdtContent>
          <w:p w14:paraId="71A9C514" w14:textId="3FD32804" w:rsidR="002F24FB" w:rsidRDefault="002F24FB">
            <w:pPr>
              <w:pStyle w:val="Pieddepage"/>
            </w:pPr>
            <w:r>
              <w:t xml:space="preserve"> CCTP Maintenance des installations thermiques et de traitement d’air de la salle blanche MIMENTO</w:t>
            </w:r>
            <w:r>
              <w:tab/>
            </w:r>
            <w:r>
              <w:tab/>
            </w:r>
            <w:r>
              <w:tab/>
              <w:t xml:space="preserve"> Page </w:t>
            </w:r>
            <w:r>
              <w:rPr>
                <w:b/>
                <w:bCs/>
                <w:sz w:val="24"/>
                <w:szCs w:val="24"/>
              </w:rPr>
              <w:fldChar w:fldCharType="begin"/>
            </w:r>
            <w:r>
              <w:rPr>
                <w:b/>
                <w:bCs/>
              </w:rPr>
              <w:instrText>PAGE</w:instrText>
            </w:r>
            <w:r>
              <w:rPr>
                <w:b/>
                <w:bCs/>
                <w:sz w:val="24"/>
                <w:szCs w:val="24"/>
              </w:rPr>
              <w:fldChar w:fldCharType="separate"/>
            </w:r>
            <w:r w:rsidR="001746A4">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746A4">
              <w:rPr>
                <w:b/>
                <w:bCs/>
                <w:noProof/>
              </w:rPr>
              <w:t>11</w:t>
            </w:r>
            <w:r>
              <w:rPr>
                <w:b/>
                <w:bCs/>
                <w:sz w:val="24"/>
                <w:szCs w:val="24"/>
              </w:rPr>
              <w:fldChar w:fldCharType="end"/>
            </w:r>
          </w:p>
          <w:p w14:paraId="18FA7F50" w14:textId="77777777" w:rsidR="002F24FB" w:rsidRDefault="001746A4">
            <w:pPr>
              <w:pStyle w:val="Pieddepage"/>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DC935" w14:textId="77777777" w:rsidR="002F24FB" w:rsidRDefault="002F24FB" w:rsidP="00012AD7">
      <w:pPr>
        <w:spacing w:after="0" w:line="240" w:lineRule="auto"/>
      </w:pPr>
      <w:r>
        <w:separator/>
      </w:r>
    </w:p>
  </w:footnote>
  <w:footnote w:type="continuationSeparator" w:id="0">
    <w:p w14:paraId="4E4FAFF9" w14:textId="77777777" w:rsidR="002F24FB" w:rsidRDefault="002F24FB" w:rsidP="00012A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nsid w:val="063552A4"/>
    <w:multiLevelType w:val="hybridMultilevel"/>
    <w:tmpl w:val="732CF44A"/>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5F3162"/>
    <w:multiLevelType w:val="hybridMultilevel"/>
    <w:tmpl w:val="06347B68"/>
    <w:lvl w:ilvl="0" w:tplc="6608ACA2">
      <w:numFmt w:val="bullet"/>
      <w:lvlText w:val=""/>
      <w:lvlJc w:val="left"/>
      <w:pPr>
        <w:tabs>
          <w:tab w:val="num" w:pos="720"/>
        </w:tabs>
        <w:ind w:left="720" w:hanging="360"/>
      </w:pPr>
      <w:rPr>
        <w:rFonts w:ascii="Symbol" w:eastAsia="Times New Roman" w:hAnsi="Symbol" w:cs="Times New Roman" w:hint="default"/>
        <w:sz w:val="20"/>
        <w:szCs w:val="20"/>
      </w:rPr>
    </w:lvl>
    <w:lvl w:ilvl="1" w:tplc="A6BAAC08">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06516EA"/>
    <w:multiLevelType w:val="hybridMultilevel"/>
    <w:tmpl w:val="97FC1EC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109425C5"/>
    <w:multiLevelType w:val="hybridMultilevel"/>
    <w:tmpl w:val="AE0A4EB8"/>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E01FA0"/>
    <w:multiLevelType w:val="hybridMultilevel"/>
    <w:tmpl w:val="FAC88698"/>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nsid w:val="11274B5F"/>
    <w:multiLevelType w:val="hybridMultilevel"/>
    <w:tmpl w:val="15E2E2AC"/>
    <w:lvl w:ilvl="0" w:tplc="EA2A025E">
      <w:numFmt w:val="bullet"/>
      <w:lvlText w:val="-"/>
      <w:lvlJc w:val="left"/>
      <w:pPr>
        <w:ind w:left="1428" w:hanging="360"/>
      </w:pPr>
      <w:rPr>
        <w:rFonts w:ascii="Times New Roman" w:eastAsia="Times New Roman" w:hAnsi="Times New Roman" w:cs="Times New Roman"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nsid w:val="121430EA"/>
    <w:multiLevelType w:val="hybridMultilevel"/>
    <w:tmpl w:val="6E227938"/>
    <w:lvl w:ilvl="0" w:tplc="EA2A025E">
      <w:numFmt w:val="bullet"/>
      <w:lvlText w:val="-"/>
      <w:lvlJc w:val="left"/>
      <w:pPr>
        <w:ind w:left="1776" w:hanging="360"/>
      </w:pPr>
      <w:rPr>
        <w:rFonts w:ascii="Times New Roman" w:eastAsia="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nsid w:val="124D412C"/>
    <w:multiLevelType w:val="hybridMultilevel"/>
    <w:tmpl w:val="D52C8976"/>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nsid w:val="15905A55"/>
    <w:multiLevelType w:val="hybridMultilevel"/>
    <w:tmpl w:val="219CB3E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203A0522"/>
    <w:multiLevelType w:val="hybridMultilevel"/>
    <w:tmpl w:val="31143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4744270"/>
    <w:multiLevelType w:val="singleLevel"/>
    <w:tmpl w:val="040C0001"/>
    <w:lvl w:ilvl="0">
      <w:start w:val="1"/>
      <w:numFmt w:val="bullet"/>
      <w:lvlText w:val=""/>
      <w:lvlJc w:val="left"/>
      <w:pPr>
        <w:ind w:left="720" w:hanging="360"/>
      </w:pPr>
      <w:rPr>
        <w:rFonts w:ascii="Symbol" w:hAnsi="Symbol" w:hint="default"/>
        <w:sz w:val="20"/>
      </w:rPr>
    </w:lvl>
  </w:abstractNum>
  <w:abstractNum w:abstractNumId="12">
    <w:nsid w:val="257D5CB8"/>
    <w:multiLevelType w:val="hybridMultilevel"/>
    <w:tmpl w:val="622EE6A6"/>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A066F5D"/>
    <w:multiLevelType w:val="hybridMultilevel"/>
    <w:tmpl w:val="4B1CEA2A"/>
    <w:lvl w:ilvl="0" w:tplc="729C694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nsid w:val="2D2226B3"/>
    <w:multiLevelType w:val="hybridMultilevel"/>
    <w:tmpl w:val="A4BE88E0"/>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45279F1"/>
    <w:multiLevelType w:val="hybridMultilevel"/>
    <w:tmpl w:val="D666A33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6952437"/>
    <w:multiLevelType w:val="hybridMultilevel"/>
    <w:tmpl w:val="BC164CAA"/>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7545BD9"/>
    <w:multiLevelType w:val="hybridMultilevel"/>
    <w:tmpl w:val="B1AE014C"/>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8E731E4"/>
    <w:multiLevelType w:val="hybridMultilevel"/>
    <w:tmpl w:val="0DDCFDC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39744543"/>
    <w:multiLevelType w:val="hybridMultilevel"/>
    <w:tmpl w:val="C62612C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3D923E60"/>
    <w:multiLevelType w:val="hybridMultilevel"/>
    <w:tmpl w:val="A5F4F7B2"/>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3E145359"/>
    <w:multiLevelType w:val="hybridMultilevel"/>
    <w:tmpl w:val="63483672"/>
    <w:lvl w:ilvl="0" w:tplc="040C0013">
      <w:start w:val="1"/>
      <w:numFmt w:val="upperRoman"/>
      <w:pStyle w:val="Listepuces"/>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1081B0C"/>
    <w:multiLevelType w:val="hybridMultilevel"/>
    <w:tmpl w:val="BE78AB3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nsid w:val="416876C7"/>
    <w:multiLevelType w:val="hybridMultilevel"/>
    <w:tmpl w:val="1CE26394"/>
    <w:lvl w:ilvl="0" w:tplc="EA2A025E">
      <w:numFmt w:val="bullet"/>
      <w:lvlText w:val="-"/>
      <w:lvlJc w:val="left"/>
      <w:pPr>
        <w:ind w:left="1776" w:hanging="360"/>
      </w:pPr>
      <w:rPr>
        <w:rFonts w:ascii="Times New Roman" w:eastAsia="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nsid w:val="424B7B5B"/>
    <w:multiLevelType w:val="hybridMultilevel"/>
    <w:tmpl w:val="0958C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5383C18"/>
    <w:multiLevelType w:val="hybridMultilevel"/>
    <w:tmpl w:val="2BB2C686"/>
    <w:lvl w:ilvl="0" w:tplc="7BFC0306">
      <w:start w:val="1"/>
      <w:numFmt w:val="upperRoman"/>
      <w:lvlText w:val="%1."/>
      <w:lvlJc w:val="right"/>
      <w:pPr>
        <w:ind w:left="1068" w:hanging="360"/>
      </w:pPr>
      <w:rPr>
        <w:sz w:val="36"/>
        <w:szCs w:val="36"/>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6">
    <w:nsid w:val="49A923AD"/>
    <w:multiLevelType w:val="hybridMultilevel"/>
    <w:tmpl w:val="632C22F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nsid w:val="4EDE610E"/>
    <w:multiLevelType w:val="hybridMultilevel"/>
    <w:tmpl w:val="63FC5060"/>
    <w:lvl w:ilvl="0" w:tplc="A6BAAC0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50755680"/>
    <w:multiLevelType w:val="hybridMultilevel"/>
    <w:tmpl w:val="455C630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nsid w:val="52A12A69"/>
    <w:multiLevelType w:val="hybridMultilevel"/>
    <w:tmpl w:val="720CC39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nsid w:val="570E717B"/>
    <w:multiLevelType w:val="hybridMultilevel"/>
    <w:tmpl w:val="BF222A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nsid w:val="5B714815"/>
    <w:multiLevelType w:val="hybridMultilevel"/>
    <w:tmpl w:val="50FC6442"/>
    <w:lvl w:ilvl="0" w:tplc="A6BAAC0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0FF6164"/>
    <w:multiLevelType w:val="hybridMultilevel"/>
    <w:tmpl w:val="037C0F92"/>
    <w:lvl w:ilvl="0" w:tplc="EA2A025E">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nsid w:val="65786F36"/>
    <w:multiLevelType w:val="hybridMultilevel"/>
    <w:tmpl w:val="4F806B9A"/>
    <w:lvl w:ilvl="0" w:tplc="6608ACA2">
      <w:numFmt w:val="bullet"/>
      <w:lvlText w:val=""/>
      <w:lvlJc w:val="left"/>
      <w:pPr>
        <w:tabs>
          <w:tab w:val="num" w:pos="1428"/>
        </w:tabs>
        <w:ind w:left="1428" w:hanging="360"/>
      </w:pPr>
      <w:rPr>
        <w:rFonts w:ascii="Symbol" w:eastAsia="Times New Roman" w:hAnsi="Symbol" w:cs="Times New Roman" w:hint="default"/>
        <w:sz w:val="20"/>
        <w:szCs w:val="2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nsid w:val="6EFD2798"/>
    <w:multiLevelType w:val="hybridMultilevel"/>
    <w:tmpl w:val="73E46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FE03EC5"/>
    <w:multiLevelType w:val="hybridMultilevel"/>
    <w:tmpl w:val="88464F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nsid w:val="709009BE"/>
    <w:multiLevelType w:val="hybridMultilevel"/>
    <w:tmpl w:val="74787CBE"/>
    <w:lvl w:ilvl="0" w:tplc="EA2A025E">
      <w:numFmt w:val="bullet"/>
      <w:lvlText w:val="-"/>
      <w:lvlJc w:val="left"/>
      <w:pPr>
        <w:ind w:left="1776" w:hanging="360"/>
      </w:pPr>
      <w:rPr>
        <w:rFonts w:ascii="Times New Roman" w:eastAsia="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7">
    <w:nsid w:val="744961C6"/>
    <w:multiLevelType w:val="hybridMultilevel"/>
    <w:tmpl w:val="2DFEADDC"/>
    <w:lvl w:ilvl="0" w:tplc="040C0001">
      <w:start w:val="1"/>
      <w:numFmt w:val="bullet"/>
      <w:lvlText w:val=""/>
      <w:lvlJc w:val="left"/>
      <w:pPr>
        <w:ind w:left="732" w:hanging="360"/>
      </w:pPr>
      <w:rPr>
        <w:rFonts w:ascii="Symbol" w:hAnsi="Symbol" w:hint="default"/>
      </w:rPr>
    </w:lvl>
    <w:lvl w:ilvl="1" w:tplc="040C0019" w:tentative="1">
      <w:start w:val="1"/>
      <w:numFmt w:val="lowerLetter"/>
      <w:lvlText w:val="%2."/>
      <w:lvlJc w:val="left"/>
      <w:pPr>
        <w:ind w:left="1452" w:hanging="360"/>
      </w:pPr>
    </w:lvl>
    <w:lvl w:ilvl="2" w:tplc="040C001B" w:tentative="1">
      <w:start w:val="1"/>
      <w:numFmt w:val="lowerRoman"/>
      <w:lvlText w:val="%3."/>
      <w:lvlJc w:val="right"/>
      <w:pPr>
        <w:ind w:left="2172" w:hanging="180"/>
      </w:pPr>
    </w:lvl>
    <w:lvl w:ilvl="3" w:tplc="040C000F" w:tentative="1">
      <w:start w:val="1"/>
      <w:numFmt w:val="decimal"/>
      <w:lvlText w:val="%4."/>
      <w:lvlJc w:val="left"/>
      <w:pPr>
        <w:ind w:left="2892" w:hanging="360"/>
      </w:pPr>
    </w:lvl>
    <w:lvl w:ilvl="4" w:tplc="040C0019" w:tentative="1">
      <w:start w:val="1"/>
      <w:numFmt w:val="lowerLetter"/>
      <w:lvlText w:val="%5."/>
      <w:lvlJc w:val="left"/>
      <w:pPr>
        <w:ind w:left="3612" w:hanging="360"/>
      </w:pPr>
    </w:lvl>
    <w:lvl w:ilvl="5" w:tplc="040C001B" w:tentative="1">
      <w:start w:val="1"/>
      <w:numFmt w:val="lowerRoman"/>
      <w:lvlText w:val="%6."/>
      <w:lvlJc w:val="right"/>
      <w:pPr>
        <w:ind w:left="4332" w:hanging="180"/>
      </w:pPr>
    </w:lvl>
    <w:lvl w:ilvl="6" w:tplc="040C000F" w:tentative="1">
      <w:start w:val="1"/>
      <w:numFmt w:val="decimal"/>
      <w:lvlText w:val="%7."/>
      <w:lvlJc w:val="left"/>
      <w:pPr>
        <w:ind w:left="5052" w:hanging="360"/>
      </w:pPr>
    </w:lvl>
    <w:lvl w:ilvl="7" w:tplc="040C0019" w:tentative="1">
      <w:start w:val="1"/>
      <w:numFmt w:val="lowerLetter"/>
      <w:lvlText w:val="%8."/>
      <w:lvlJc w:val="left"/>
      <w:pPr>
        <w:ind w:left="5772" w:hanging="360"/>
      </w:pPr>
    </w:lvl>
    <w:lvl w:ilvl="8" w:tplc="040C001B" w:tentative="1">
      <w:start w:val="1"/>
      <w:numFmt w:val="lowerRoman"/>
      <w:lvlText w:val="%9."/>
      <w:lvlJc w:val="right"/>
      <w:pPr>
        <w:ind w:left="6492" w:hanging="180"/>
      </w:pPr>
    </w:lvl>
  </w:abstractNum>
  <w:abstractNum w:abstractNumId="38">
    <w:nsid w:val="75517427"/>
    <w:multiLevelType w:val="hybridMultilevel"/>
    <w:tmpl w:val="4336CE38"/>
    <w:lvl w:ilvl="0" w:tplc="A6BAAC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5C26C84"/>
    <w:multiLevelType w:val="hybridMultilevel"/>
    <w:tmpl w:val="65F607DE"/>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1"/>
  </w:num>
  <w:num w:numId="2">
    <w:abstractNumId w:val="2"/>
  </w:num>
  <w:num w:numId="3">
    <w:abstractNumId w:val="25"/>
  </w:num>
  <w:num w:numId="4">
    <w:abstractNumId w:val="11"/>
  </w:num>
  <w:num w:numId="5">
    <w:abstractNumId w:val="30"/>
  </w:num>
  <w:num w:numId="6">
    <w:abstractNumId w:val="26"/>
  </w:num>
  <w:num w:numId="7">
    <w:abstractNumId w:val="35"/>
  </w:num>
  <w:num w:numId="8">
    <w:abstractNumId w:val="20"/>
  </w:num>
  <w:num w:numId="9">
    <w:abstractNumId w:val="8"/>
  </w:num>
  <w:num w:numId="10">
    <w:abstractNumId w:val="28"/>
  </w:num>
  <w:num w:numId="11">
    <w:abstractNumId w:val="22"/>
  </w:num>
  <w:num w:numId="12">
    <w:abstractNumId w:val="29"/>
  </w:num>
  <w:num w:numId="13">
    <w:abstractNumId w:val="39"/>
  </w:num>
  <w:num w:numId="14">
    <w:abstractNumId w:val="13"/>
  </w:num>
  <w:num w:numId="15">
    <w:abstractNumId w:val="33"/>
  </w:num>
  <w:num w:numId="16">
    <w:abstractNumId w:val="36"/>
  </w:num>
  <w:num w:numId="17">
    <w:abstractNumId w:val="6"/>
  </w:num>
  <w:num w:numId="18">
    <w:abstractNumId w:val="32"/>
  </w:num>
  <w:num w:numId="19">
    <w:abstractNumId w:val="7"/>
  </w:num>
  <w:num w:numId="20">
    <w:abstractNumId w:val="23"/>
  </w:num>
  <w:num w:numId="21">
    <w:abstractNumId w:val="18"/>
  </w:num>
  <w:num w:numId="22">
    <w:abstractNumId w:val="37"/>
  </w:num>
  <w:num w:numId="23">
    <w:abstractNumId w:val="4"/>
  </w:num>
  <w:num w:numId="24">
    <w:abstractNumId w:val="16"/>
  </w:num>
  <w:num w:numId="25">
    <w:abstractNumId w:val="12"/>
  </w:num>
  <w:num w:numId="26">
    <w:abstractNumId w:val="31"/>
  </w:num>
  <w:num w:numId="27">
    <w:abstractNumId w:val="14"/>
  </w:num>
  <w:num w:numId="28">
    <w:abstractNumId w:val="1"/>
  </w:num>
  <w:num w:numId="29">
    <w:abstractNumId w:val="38"/>
  </w:num>
  <w:num w:numId="30">
    <w:abstractNumId w:val="17"/>
  </w:num>
  <w:num w:numId="31">
    <w:abstractNumId w:val="15"/>
  </w:num>
  <w:num w:numId="32">
    <w:abstractNumId w:val="9"/>
  </w:num>
  <w:num w:numId="33">
    <w:abstractNumId w:val="3"/>
  </w:num>
  <w:num w:numId="34">
    <w:abstractNumId w:val="27"/>
  </w:num>
  <w:num w:numId="35">
    <w:abstractNumId w:val="19"/>
  </w:num>
  <w:num w:numId="36">
    <w:abstractNumId w:val="24"/>
  </w:num>
  <w:num w:numId="37">
    <w:abstractNumId w:val="5"/>
  </w:num>
  <w:num w:numId="38">
    <w:abstractNumId w:val="10"/>
  </w:num>
  <w:num w:numId="39">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4F4"/>
    <w:rsid w:val="00005E25"/>
    <w:rsid w:val="00012AD7"/>
    <w:rsid w:val="00013D52"/>
    <w:rsid w:val="000232C5"/>
    <w:rsid w:val="00031C22"/>
    <w:rsid w:val="000525DA"/>
    <w:rsid w:val="0005560C"/>
    <w:rsid w:val="00065A73"/>
    <w:rsid w:val="00067608"/>
    <w:rsid w:val="00072B7B"/>
    <w:rsid w:val="000730D8"/>
    <w:rsid w:val="000738AF"/>
    <w:rsid w:val="000739D4"/>
    <w:rsid w:val="00082449"/>
    <w:rsid w:val="000A07DD"/>
    <w:rsid w:val="000B1687"/>
    <w:rsid w:val="000B2481"/>
    <w:rsid w:val="000B6F0E"/>
    <w:rsid w:val="000B7754"/>
    <w:rsid w:val="000D398A"/>
    <w:rsid w:val="000E2E47"/>
    <w:rsid w:val="000E32E1"/>
    <w:rsid w:val="000E69E5"/>
    <w:rsid w:val="000F0FB7"/>
    <w:rsid w:val="000F34CE"/>
    <w:rsid w:val="000F4D9B"/>
    <w:rsid w:val="000F54C5"/>
    <w:rsid w:val="00113E55"/>
    <w:rsid w:val="001157BD"/>
    <w:rsid w:val="00123C43"/>
    <w:rsid w:val="00124E88"/>
    <w:rsid w:val="001328F4"/>
    <w:rsid w:val="00134DBB"/>
    <w:rsid w:val="0013626D"/>
    <w:rsid w:val="001435F5"/>
    <w:rsid w:val="00147709"/>
    <w:rsid w:val="00147BFC"/>
    <w:rsid w:val="001528F8"/>
    <w:rsid w:val="00166F12"/>
    <w:rsid w:val="0017357B"/>
    <w:rsid w:val="001746A4"/>
    <w:rsid w:val="0017489C"/>
    <w:rsid w:val="001767F2"/>
    <w:rsid w:val="00176A54"/>
    <w:rsid w:val="00176C5A"/>
    <w:rsid w:val="00183609"/>
    <w:rsid w:val="00190E91"/>
    <w:rsid w:val="00197066"/>
    <w:rsid w:val="001A5B01"/>
    <w:rsid w:val="001A63F2"/>
    <w:rsid w:val="001A6819"/>
    <w:rsid w:val="001A68D9"/>
    <w:rsid w:val="001A70B0"/>
    <w:rsid w:val="001B1418"/>
    <w:rsid w:val="001B16A4"/>
    <w:rsid w:val="001C1757"/>
    <w:rsid w:val="001C4CF4"/>
    <w:rsid w:val="001C5C99"/>
    <w:rsid w:val="001C6474"/>
    <w:rsid w:val="001D0731"/>
    <w:rsid w:val="001E1935"/>
    <w:rsid w:val="001F3CB1"/>
    <w:rsid w:val="0021735E"/>
    <w:rsid w:val="00217572"/>
    <w:rsid w:val="002214CC"/>
    <w:rsid w:val="002220CD"/>
    <w:rsid w:val="002320A2"/>
    <w:rsid w:val="002331D1"/>
    <w:rsid w:val="00243980"/>
    <w:rsid w:val="00245057"/>
    <w:rsid w:val="00247E26"/>
    <w:rsid w:val="0025382A"/>
    <w:rsid w:val="0025441A"/>
    <w:rsid w:val="00257730"/>
    <w:rsid w:val="00260E72"/>
    <w:rsid w:val="0026229D"/>
    <w:rsid w:val="002646E6"/>
    <w:rsid w:val="002650AC"/>
    <w:rsid w:val="002762CA"/>
    <w:rsid w:val="00283601"/>
    <w:rsid w:val="00284AE3"/>
    <w:rsid w:val="00290801"/>
    <w:rsid w:val="00295916"/>
    <w:rsid w:val="00297EBA"/>
    <w:rsid w:val="002A448F"/>
    <w:rsid w:val="002A5450"/>
    <w:rsid w:val="002A73A6"/>
    <w:rsid w:val="002A7B9D"/>
    <w:rsid w:val="002D3F8A"/>
    <w:rsid w:val="002E2AEA"/>
    <w:rsid w:val="002E57E7"/>
    <w:rsid w:val="002F24FB"/>
    <w:rsid w:val="003046C6"/>
    <w:rsid w:val="0030560B"/>
    <w:rsid w:val="00306B72"/>
    <w:rsid w:val="003234FD"/>
    <w:rsid w:val="00323703"/>
    <w:rsid w:val="0033212C"/>
    <w:rsid w:val="00332A72"/>
    <w:rsid w:val="00333A6D"/>
    <w:rsid w:val="00344799"/>
    <w:rsid w:val="0034487E"/>
    <w:rsid w:val="00347F26"/>
    <w:rsid w:val="00351A84"/>
    <w:rsid w:val="0036052A"/>
    <w:rsid w:val="00362E92"/>
    <w:rsid w:val="00365B50"/>
    <w:rsid w:val="003822BB"/>
    <w:rsid w:val="00385E91"/>
    <w:rsid w:val="00386D5C"/>
    <w:rsid w:val="00397961"/>
    <w:rsid w:val="003A1303"/>
    <w:rsid w:val="003A1B67"/>
    <w:rsid w:val="003B4318"/>
    <w:rsid w:val="003B6D6B"/>
    <w:rsid w:val="003C288C"/>
    <w:rsid w:val="003D4663"/>
    <w:rsid w:val="003D7BA2"/>
    <w:rsid w:val="003E04AD"/>
    <w:rsid w:val="003E04F3"/>
    <w:rsid w:val="003F1EB0"/>
    <w:rsid w:val="003F4364"/>
    <w:rsid w:val="003F500B"/>
    <w:rsid w:val="004000D6"/>
    <w:rsid w:val="00402779"/>
    <w:rsid w:val="00404439"/>
    <w:rsid w:val="00415FE2"/>
    <w:rsid w:val="00417273"/>
    <w:rsid w:val="00421019"/>
    <w:rsid w:val="00427F76"/>
    <w:rsid w:val="004326DC"/>
    <w:rsid w:val="00432808"/>
    <w:rsid w:val="004451BF"/>
    <w:rsid w:val="0044628B"/>
    <w:rsid w:val="004502A1"/>
    <w:rsid w:val="00453E67"/>
    <w:rsid w:val="00457626"/>
    <w:rsid w:val="00463430"/>
    <w:rsid w:val="00466496"/>
    <w:rsid w:val="0048607C"/>
    <w:rsid w:val="00493218"/>
    <w:rsid w:val="004A0046"/>
    <w:rsid w:val="004A0B8B"/>
    <w:rsid w:val="004A33F9"/>
    <w:rsid w:val="004A54DA"/>
    <w:rsid w:val="004A5897"/>
    <w:rsid w:val="004A6878"/>
    <w:rsid w:val="004B0158"/>
    <w:rsid w:val="004B01E0"/>
    <w:rsid w:val="004B18E1"/>
    <w:rsid w:val="004C0A89"/>
    <w:rsid w:val="004C478C"/>
    <w:rsid w:val="004C6BBB"/>
    <w:rsid w:val="004D4A13"/>
    <w:rsid w:val="004D7254"/>
    <w:rsid w:val="004E4425"/>
    <w:rsid w:val="004F12A1"/>
    <w:rsid w:val="004F614B"/>
    <w:rsid w:val="004F7C31"/>
    <w:rsid w:val="00500243"/>
    <w:rsid w:val="005065DC"/>
    <w:rsid w:val="00506D05"/>
    <w:rsid w:val="00520E6F"/>
    <w:rsid w:val="00524215"/>
    <w:rsid w:val="005400C8"/>
    <w:rsid w:val="00550100"/>
    <w:rsid w:val="005554B7"/>
    <w:rsid w:val="005574A3"/>
    <w:rsid w:val="00560040"/>
    <w:rsid w:val="00563CC2"/>
    <w:rsid w:val="00564B94"/>
    <w:rsid w:val="005713C0"/>
    <w:rsid w:val="00595052"/>
    <w:rsid w:val="005A1D99"/>
    <w:rsid w:val="005A2CEA"/>
    <w:rsid w:val="005C68BF"/>
    <w:rsid w:val="005C6AF9"/>
    <w:rsid w:val="005D0FFC"/>
    <w:rsid w:val="005D28EA"/>
    <w:rsid w:val="005D2C3D"/>
    <w:rsid w:val="005E6960"/>
    <w:rsid w:val="005E70CD"/>
    <w:rsid w:val="005F10AB"/>
    <w:rsid w:val="006015C1"/>
    <w:rsid w:val="00603263"/>
    <w:rsid w:val="00606E45"/>
    <w:rsid w:val="006159E1"/>
    <w:rsid w:val="00620A19"/>
    <w:rsid w:val="00626F68"/>
    <w:rsid w:val="00627100"/>
    <w:rsid w:val="0063410C"/>
    <w:rsid w:val="006472AE"/>
    <w:rsid w:val="006513CF"/>
    <w:rsid w:val="00663897"/>
    <w:rsid w:val="00663E39"/>
    <w:rsid w:val="006640D3"/>
    <w:rsid w:val="006657C2"/>
    <w:rsid w:val="00665A88"/>
    <w:rsid w:val="0066749F"/>
    <w:rsid w:val="00695E31"/>
    <w:rsid w:val="006A7DDB"/>
    <w:rsid w:val="006C0444"/>
    <w:rsid w:val="006C0D39"/>
    <w:rsid w:val="006C1133"/>
    <w:rsid w:val="006D0A01"/>
    <w:rsid w:val="006D1FA6"/>
    <w:rsid w:val="006D6755"/>
    <w:rsid w:val="006F0E51"/>
    <w:rsid w:val="006F235D"/>
    <w:rsid w:val="00712005"/>
    <w:rsid w:val="00713CEE"/>
    <w:rsid w:val="007167AD"/>
    <w:rsid w:val="00726EC0"/>
    <w:rsid w:val="007306D2"/>
    <w:rsid w:val="00743BF3"/>
    <w:rsid w:val="00755D01"/>
    <w:rsid w:val="00756FAF"/>
    <w:rsid w:val="00761F64"/>
    <w:rsid w:val="00762676"/>
    <w:rsid w:val="00763B44"/>
    <w:rsid w:val="00764DF6"/>
    <w:rsid w:val="00775486"/>
    <w:rsid w:val="00781761"/>
    <w:rsid w:val="00783539"/>
    <w:rsid w:val="00785CF5"/>
    <w:rsid w:val="007919B3"/>
    <w:rsid w:val="007A122D"/>
    <w:rsid w:val="007A4B4B"/>
    <w:rsid w:val="007B2193"/>
    <w:rsid w:val="007B5375"/>
    <w:rsid w:val="007C1377"/>
    <w:rsid w:val="007C51EE"/>
    <w:rsid w:val="007D0012"/>
    <w:rsid w:val="007D0CB9"/>
    <w:rsid w:val="007D4A1B"/>
    <w:rsid w:val="007D4E0C"/>
    <w:rsid w:val="007F1DED"/>
    <w:rsid w:val="007F26AF"/>
    <w:rsid w:val="00802B27"/>
    <w:rsid w:val="0080639A"/>
    <w:rsid w:val="00812721"/>
    <w:rsid w:val="00813DFA"/>
    <w:rsid w:val="00833587"/>
    <w:rsid w:val="00836AD7"/>
    <w:rsid w:val="008428C6"/>
    <w:rsid w:val="00857ECB"/>
    <w:rsid w:val="0086137C"/>
    <w:rsid w:val="00861F96"/>
    <w:rsid w:val="00864B2B"/>
    <w:rsid w:val="00864F68"/>
    <w:rsid w:val="00865288"/>
    <w:rsid w:val="008653C6"/>
    <w:rsid w:val="008730C6"/>
    <w:rsid w:val="00892347"/>
    <w:rsid w:val="00895E15"/>
    <w:rsid w:val="008A1BA9"/>
    <w:rsid w:val="008A1DA5"/>
    <w:rsid w:val="008A6FF7"/>
    <w:rsid w:val="008B02CC"/>
    <w:rsid w:val="008B6C97"/>
    <w:rsid w:val="008B756B"/>
    <w:rsid w:val="008C2B52"/>
    <w:rsid w:val="008C6648"/>
    <w:rsid w:val="008E65FE"/>
    <w:rsid w:val="008E69E4"/>
    <w:rsid w:val="008E702E"/>
    <w:rsid w:val="008F3DE0"/>
    <w:rsid w:val="008F7928"/>
    <w:rsid w:val="0090087C"/>
    <w:rsid w:val="009016B3"/>
    <w:rsid w:val="00903D3C"/>
    <w:rsid w:val="0090535A"/>
    <w:rsid w:val="00906B23"/>
    <w:rsid w:val="0091473F"/>
    <w:rsid w:val="00921043"/>
    <w:rsid w:val="009243C9"/>
    <w:rsid w:val="009256A2"/>
    <w:rsid w:val="00937474"/>
    <w:rsid w:val="00946478"/>
    <w:rsid w:val="00950666"/>
    <w:rsid w:val="00951DBB"/>
    <w:rsid w:val="0095332B"/>
    <w:rsid w:val="009553A7"/>
    <w:rsid w:val="009748C0"/>
    <w:rsid w:val="00980807"/>
    <w:rsid w:val="00990B59"/>
    <w:rsid w:val="00991950"/>
    <w:rsid w:val="00991C9F"/>
    <w:rsid w:val="00995DC4"/>
    <w:rsid w:val="009969B2"/>
    <w:rsid w:val="009A2874"/>
    <w:rsid w:val="009A2A11"/>
    <w:rsid w:val="009A2EF7"/>
    <w:rsid w:val="009A3E4F"/>
    <w:rsid w:val="009A5A44"/>
    <w:rsid w:val="009B3083"/>
    <w:rsid w:val="009B5091"/>
    <w:rsid w:val="009D64F4"/>
    <w:rsid w:val="009E04F3"/>
    <w:rsid w:val="009F4856"/>
    <w:rsid w:val="00A0473F"/>
    <w:rsid w:val="00A1272B"/>
    <w:rsid w:val="00A217D1"/>
    <w:rsid w:val="00A249AE"/>
    <w:rsid w:val="00A25A5F"/>
    <w:rsid w:val="00A31117"/>
    <w:rsid w:val="00A331C4"/>
    <w:rsid w:val="00A514EC"/>
    <w:rsid w:val="00A61244"/>
    <w:rsid w:val="00A70EFC"/>
    <w:rsid w:val="00A72B19"/>
    <w:rsid w:val="00A77D2A"/>
    <w:rsid w:val="00A81AE7"/>
    <w:rsid w:val="00A82F80"/>
    <w:rsid w:val="00A85AB3"/>
    <w:rsid w:val="00A914EE"/>
    <w:rsid w:val="00A94C7E"/>
    <w:rsid w:val="00AA1E40"/>
    <w:rsid w:val="00AA3A54"/>
    <w:rsid w:val="00AB2952"/>
    <w:rsid w:val="00AB4605"/>
    <w:rsid w:val="00AB6F77"/>
    <w:rsid w:val="00AC7809"/>
    <w:rsid w:val="00AD0574"/>
    <w:rsid w:val="00AE1C1B"/>
    <w:rsid w:val="00AF1309"/>
    <w:rsid w:val="00AF3812"/>
    <w:rsid w:val="00AF3E67"/>
    <w:rsid w:val="00AF55C2"/>
    <w:rsid w:val="00AF6419"/>
    <w:rsid w:val="00B01B8F"/>
    <w:rsid w:val="00B023D7"/>
    <w:rsid w:val="00B143FB"/>
    <w:rsid w:val="00B15600"/>
    <w:rsid w:val="00B165C8"/>
    <w:rsid w:val="00B42354"/>
    <w:rsid w:val="00B44C85"/>
    <w:rsid w:val="00B454B5"/>
    <w:rsid w:val="00B46920"/>
    <w:rsid w:val="00B5100C"/>
    <w:rsid w:val="00B51D00"/>
    <w:rsid w:val="00B57A5E"/>
    <w:rsid w:val="00B57B0E"/>
    <w:rsid w:val="00B648D0"/>
    <w:rsid w:val="00B74FD5"/>
    <w:rsid w:val="00B75AE0"/>
    <w:rsid w:val="00B81BA1"/>
    <w:rsid w:val="00B86EFE"/>
    <w:rsid w:val="00B87F67"/>
    <w:rsid w:val="00B94105"/>
    <w:rsid w:val="00B95DB6"/>
    <w:rsid w:val="00B960F6"/>
    <w:rsid w:val="00BA5992"/>
    <w:rsid w:val="00BB0648"/>
    <w:rsid w:val="00BB4E36"/>
    <w:rsid w:val="00BB5C8B"/>
    <w:rsid w:val="00BC48F1"/>
    <w:rsid w:val="00BC6E6B"/>
    <w:rsid w:val="00BD4EFC"/>
    <w:rsid w:val="00BE0DD2"/>
    <w:rsid w:val="00BE4611"/>
    <w:rsid w:val="00BE6BDE"/>
    <w:rsid w:val="00BF2762"/>
    <w:rsid w:val="00BF3E43"/>
    <w:rsid w:val="00BF7268"/>
    <w:rsid w:val="00BF7947"/>
    <w:rsid w:val="00C059B2"/>
    <w:rsid w:val="00C2116F"/>
    <w:rsid w:val="00C21760"/>
    <w:rsid w:val="00C22F24"/>
    <w:rsid w:val="00C2340E"/>
    <w:rsid w:val="00C30A1E"/>
    <w:rsid w:val="00C3751E"/>
    <w:rsid w:val="00C507C1"/>
    <w:rsid w:val="00C50EF9"/>
    <w:rsid w:val="00C51630"/>
    <w:rsid w:val="00C802A7"/>
    <w:rsid w:val="00C969E0"/>
    <w:rsid w:val="00CA3251"/>
    <w:rsid w:val="00CA72A8"/>
    <w:rsid w:val="00CB609E"/>
    <w:rsid w:val="00CC188B"/>
    <w:rsid w:val="00CC6B09"/>
    <w:rsid w:val="00CD3D0C"/>
    <w:rsid w:val="00CD52FC"/>
    <w:rsid w:val="00CD5888"/>
    <w:rsid w:val="00CD5B39"/>
    <w:rsid w:val="00CD6443"/>
    <w:rsid w:val="00CE587B"/>
    <w:rsid w:val="00CF0A8B"/>
    <w:rsid w:val="00CF7B01"/>
    <w:rsid w:val="00D0204F"/>
    <w:rsid w:val="00D023FE"/>
    <w:rsid w:val="00D06396"/>
    <w:rsid w:val="00D14269"/>
    <w:rsid w:val="00D22481"/>
    <w:rsid w:val="00D40BC5"/>
    <w:rsid w:val="00D419CA"/>
    <w:rsid w:val="00D4366A"/>
    <w:rsid w:val="00D536C3"/>
    <w:rsid w:val="00D54D40"/>
    <w:rsid w:val="00D7054F"/>
    <w:rsid w:val="00D73CDE"/>
    <w:rsid w:val="00D740C8"/>
    <w:rsid w:val="00D8186C"/>
    <w:rsid w:val="00D92EC1"/>
    <w:rsid w:val="00DA0604"/>
    <w:rsid w:val="00DA0E73"/>
    <w:rsid w:val="00DB37E9"/>
    <w:rsid w:val="00DB6255"/>
    <w:rsid w:val="00DD1224"/>
    <w:rsid w:val="00DD34A3"/>
    <w:rsid w:val="00DE62DB"/>
    <w:rsid w:val="00DE63E1"/>
    <w:rsid w:val="00DE6BEC"/>
    <w:rsid w:val="00DE6C3B"/>
    <w:rsid w:val="00DF11F8"/>
    <w:rsid w:val="00E03425"/>
    <w:rsid w:val="00E13331"/>
    <w:rsid w:val="00E15032"/>
    <w:rsid w:val="00E15448"/>
    <w:rsid w:val="00E21606"/>
    <w:rsid w:val="00E22EF7"/>
    <w:rsid w:val="00E23C02"/>
    <w:rsid w:val="00E309CA"/>
    <w:rsid w:val="00E33449"/>
    <w:rsid w:val="00E344A1"/>
    <w:rsid w:val="00E351BF"/>
    <w:rsid w:val="00E3632E"/>
    <w:rsid w:val="00E40C2E"/>
    <w:rsid w:val="00E420D7"/>
    <w:rsid w:val="00E43653"/>
    <w:rsid w:val="00E442A2"/>
    <w:rsid w:val="00E4697D"/>
    <w:rsid w:val="00E56A79"/>
    <w:rsid w:val="00E57CA2"/>
    <w:rsid w:val="00E67142"/>
    <w:rsid w:val="00E7241F"/>
    <w:rsid w:val="00E72743"/>
    <w:rsid w:val="00E74C34"/>
    <w:rsid w:val="00E77465"/>
    <w:rsid w:val="00E8361E"/>
    <w:rsid w:val="00E83A98"/>
    <w:rsid w:val="00E9164C"/>
    <w:rsid w:val="00E93674"/>
    <w:rsid w:val="00E94003"/>
    <w:rsid w:val="00E96524"/>
    <w:rsid w:val="00EA56D7"/>
    <w:rsid w:val="00EA625A"/>
    <w:rsid w:val="00EA62EF"/>
    <w:rsid w:val="00EC700D"/>
    <w:rsid w:val="00ED54F5"/>
    <w:rsid w:val="00ED62E7"/>
    <w:rsid w:val="00EE4CD7"/>
    <w:rsid w:val="00EF1601"/>
    <w:rsid w:val="00EF3EC8"/>
    <w:rsid w:val="00F0358A"/>
    <w:rsid w:val="00F0445A"/>
    <w:rsid w:val="00F10486"/>
    <w:rsid w:val="00F25695"/>
    <w:rsid w:val="00F30540"/>
    <w:rsid w:val="00F305F3"/>
    <w:rsid w:val="00F3777C"/>
    <w:rsid w:val="00F44565"/>
    <w:rsid w:val="00F44A05"/>
    <w:rsid w:val="00F51837"/>
    <w:rsid w:val="00F54A08"/>
    <w:rsid w:val="00F633C5"/>
    <w:rsid w:val="00F76493"/>
    <w:rsid w:val="00F767F2"/>
    <w:rsid w:val="00F779FC"/>
    <w:rsid w:val="00F83E73"/>
    <w:rsid w:val="00F8534D"/>
    <w:rsid w:val="00F92CE8"/>
    <w:rsid w:val="00F938A5"/>
    <w:rsid w:val="00F958BE"/>
    <w:rsid w:val="00FA786E"/>
    <w:rsid w:val="00FB7358"/>
    <w:rsid w:val="00FC2D74"/>
    <w:rsid w:val="00FC6010"/>
    <w:rsid w:val="00FC698D"/>
    <w:rsid w:val="00FD1D6A"/>
    <w:rsid w:val="00FD310F"/>
    <w:rsid w:val="00FD523F"/>
    <w:rsid w:val="00FD6E84"/>
    <w:rsid w:val="00FE7A06"/>
    <w:rsid w:val="00FF2289"/>
    <w:rsid w:val="00FF5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BC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2A2"/>
  </w:style>
  <w:style w:type="paragraph" w:styleId="Titre2">
    <w:name w:val="heading 2"/>
    <w:basedOn w:val="Normal"/>
    <w:next w:val="Normal"/>
    <w:link w:val="Titre2Car"/>
    <w:uiPriority w:val="9"/>
    <w:semiHidden/>
    <w:unhideWhenUsed/>
    <w:qFormat/>
    <w:rsid w:val="00BE46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6">
    <w:name w:val="heading 6"/>
    <w:basedOn w:val="Normal"/>
    <w:next w:val="Normal"/>
    <w:link w:val="Titre6Car"/>
    <w:qFormat/>
    <w:rsid w:val="009D64F4"/>
    <w:p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uiPriority w:val="9"/>
    <w:unhideWhenUsed/>
    <w:qFormat/>
    <w:rsid w:val="008A1BA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D64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64F4"/>
    <w:rPr>
      <w:rFonts w:ascii="Tahoma" w:hAnsi="Tahoma" w:cs="Tahoma"/>
      <w:sz w:val="16"/>
      <w:szCs w:val="16"/>
    </w:rPr>
  </w:style>
  <w:style w:type="character" w:customStyle="1" w:styleId="Titre6Car">
    <w:name w:val="Titre 6 Car"/>
    <w:basedOn w:val="Policepardfaut"/>
    <w:link w:val="Titre6"/>
    <w:rsid w:val="009D64F4"/>
    <w:rPr>
      <w:rFonts w:ascii="Times New Roman" w:eastAsia="Times New Roman" w:hAnsi="Times New Roman" w:cs="Times New Roman"/>
      <w:b/>
      <w:bCs/>
      <w:lang w:eastAsia="fr-FR"/>
    </w:rPr>
  </w:style>
  <w:style w:type="paragraph" w:styleId="En-tte">
    <w:name w:val="header"/>
    <w:basedOn w:val="Normal"/>
    <w:link w:val="En-tteCar"/>
    <w:uiPriority w:val="99"/>
    <w:unhideWhenUsed/>
    <w:rsid w:val="00012AD7"/>
    <w:pPr>
      <w:tabs>
        <w:tab w:val="center" w:pos="4536"/>
        <w:tab w:val="right" w:pos="9072"/>
      </w:tabs>
      <w:spacing w:after="0" w:line="240" w:lineRule="auto"/>
    </w:pPr>
  </w:style>
  <w:style w:type="character" w:customStyle="1" w:styleId="En-tteCar">
    <w:name w:val="En-tête Car"/>
    <w:basedOn w:val="Policepardfaut"/>
    <w:link w:val="En-tte"/>
    <w:uiPriority w:val="99"/>
    <w:rsid w:val="00012AD7"/>
  </w:style>
  <w:style w:type="paragraph" w:styleId="Pieddepage">
    <w:name w:val="footer"/>
    <w:basedOn w:val="Normal"/>
    <w:link w:val="PieddepageCar"/>
    <w:uiPriority w:val="99"/>
    <w:unhideWhenUsed/>
    <w:rsid w:val="00012A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AD7"/>
  </w:style>
  <w:style w:type="paragraph" w:styleId="Paragraphedeliste">
    <w:name w:val="List Paragraph"/>
    <w:basedOn w:val="Normal"/>
    <w:uiPriority w:val="34"/>
    <w:qFormat/>
    <w:rsid w:val="008A1BA9"/>
    <w:pPr>
      <w:ind w:left="720"/>
      <w:contextualSpacing/>
    </w:pPr>
  </w:style>
  <w:style w:type="paragraph" w:styleId="Titre">
    <w:name w:val="Title"/>
    <w:basedOn w:val="Normal"/>
    <w:next w:val="Normal"/>
    <w:link w:val="TitreCar"/>
    <w:uiPriority w:val="10"/>
    <w:qFormat/>
    <w:rsid w:val="008A1B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A1BA9"/>
    <w:rPr>
      <w:rFonts w:asciiTheme="majorHAnsi" w:eastAsiaTheme="majorEastAsia" w:hAnsiTheme="majorHAnsi" w:cstheme="majorBidi"/>
      <w:color w:val="17365D" w:themeColor="text2" w:themeShade="BF"/>
      <w:spacing w:val="5"/>
      <w:kern w:val="28"/>
      <w:sz w:val="52"/>
      <w:szCs w:val="52"/>
    </w:rPr>
  </w:style>
  <w:style w:type="character" w:customStyle="1" w:styleId="Titre7Car">
    <w:name w:val="Titre 7 Car"/>
    <w:basedOn w:val="Policepardfaut"/>
    <w:link w:val="Titre7"/>
    <w:uiPriority w:val="9"/>
    <w:rsid w:val="008A1BA9"/>
    <w:rPr>
      <w:rFonts w:asciiTheme="majorHAnsi" w:eastAsiaTheme="majorEastAsia" w:hAnsiTheme="majorHAnsi" w:cstheme="majorBidi"/>
      <w:i/>
      <w:iCs/>
      <w:color w:val="404040" w:themeColor="text1" w:themeTint="BF"/>
    </w:rPr>
  </w:style>
  <w:style w:type="paragraph" w:styleId="Listepuces">
    <w:name w:val="List Bullet"/>
    <w:basedOn w:val="Normal"/>
    <w:rsid w:val="00B57A5E"/>
    <w:pPr>
      <w:numPr>
        <w:numId w:val="1"/>
      </w:numPr>
      <w:tabs>
        <w:tab w:val="num" w:pos="360"/>
      </w:tabs>
      <w:spacing w:after="0" w:line="240" w:lineRule="auto"/>
      <w:ind w:left="360"/>
      <w:jc w:val="both"/>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B01B8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B01B8F"/>
    <w:rPr>
      <w:rFonts w:ascii="Times New Roman" w:eastAsia="Times New Roman" w:hAnsi="Times New Roman" w:cs="Times New Roman"/>
      <w:sz w:val="24"/>
      <w:szCs w:val="24"/>
      <w:lang w:eastAsia="fr-FR"/>
    </w:rPr>
  </w:style>
  <w:style w:type="paragraph" w:customStyle="1" w:styleId="entetepiedpage">
    <w:name w:val="entetepiedpage"/>
    <w:basedOn w:val="En-tte"/>
    <w:rsid w:val="00FF2289"/>
    <w:pPr>
      <w:jc w:val="center"/>
    </w:pPr>
    <w:rPr>
      <w:rFonts w:ascii="GillSans" w:eastAsia="Times New Roman" w:hAnsi="GillSans" w:cs="Times New Roman"/>
      <w:snapToGrid w:val="0"/>
      <w:sz w:val="18"/>
      <w:szCs w:val="20"/>
      <w:lang w:eastAsia="fr-FR"/>
    </w:rPr>
  </w:style>
  <w:style w:type="paragraph" w:customStyle="1" w:styleId="Default">
    <w:name w:val="Default"/>
    <w:rsid w:val="00FF228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styleId="Marquedecommentaire">
    <w:name w:val="annotation reference"/>
    <w:basedOn w:val="Policepardfaut"/>
    <w:uiPriority w:val="99"/>
    <w:semiHidden/>
    <w:unhideWhenUsed/>
    <w:rsid w:val="00864B2B"/>
    <w:rPr>
      <w:sz w:val="16"/>
      <w:szCs w:val="16"/>
    </w:rPr>
  </w:style>
  <w:style w:type="paragraph" w:styleId="Commentaire">
    <w:name w:val="annotation text"/>
    <w:basedOn w:val="Normal"/>
    <w:link w:val="CommentaireCar"/>
    <w:uiPriority w:val="99"/>
    <w:semiHidden/>
    <w:unhideWhenUsed/>
    <w:rsid w:val="00864B2B"/>
    <w:pPr>
      <w:spacing w:line="240" w:lineRule="auto"/>
    </w:pPr>
    <w:rPr>
      <w:sz w:val="20"/>
      <w:szCs w:val="20"/>
    </w:rPr>
  </w:style>
  <w:style w:type="character" w:customStyle="1" w:styleId="CommentaireCar">
    <w:name w:val="Commentaire Car"/>
    <w:basedOn w:val="Policepardfaut"/>
    <w:link w:val="Commentaire"/>
    <w:uiPriority w:val="99"/>
    <w:semiHidden/>
    <w:rsid w:val="00864B2B"/>
    <w:rPr>
      <w:sz w:val="20"/>
      <w:szCs w:val="20"/>
    </w:rPr>
  </w:style>
  <w:style w:type="paragraph" w:styleId="Objetducommentaire">
    <w:name w:val="annotation subject"/>
    <w:basedOn w:val="Commentaire"/>
    <w:next w:val="Commentaire"/>
    <w:link w:val="ObjetducommentaireCar"/>
    <w:uiPriority w:val="99"/>
    <w:semiHidden/>
    <w:unhideWhenUsed/>
    <w:rsid w:val="00864B2B"/>
    <w:rPr>
      <w:b/>
      <w:bCs/>
    </w:rPr>
  </w:style>
  <w:style w:type="character" w:customStyle="1" w:styleId="ObjetducommentaireCar">
    <w:name w:val="Objet du commentaire Car"/>
    <w:basedOn w:val="CommentaireCar"/>
    <w:link w:val="Objetducommentaire"/>
    <w:uiPriority w:val="99"/>
    <w:semiHidden/>
    <w:rsid w:val="00864B2B"/>
    <w:rPr>
      <w:b/>
      <w:bCs/>
      <w:sz w:val="20"/>
      <w:szCs w:val="20"/>
    </w:rPr>
  </w:style>
  <w:style w:type="character" w:customStyle="1" w:styleId="Titre2Car">
    <w:name w:val="Titre 2 Car"/>
    <w:basedOn w:val="Policepardfaut"/>
    <w:link w:val="Titre2"/>
    <w:uiPriority w:val="9"/>
    <w:semiHidden/>
    <w:rsid w:val="00BE4611"/>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2A2"/>
  </w:style>
  <w:style w:type="paragraph" w:styleId="Titre2">
    <w:name w:val="heading 2"/>
    <w:basedOn w:val="Normal"/>
    <w:next w:val="Normal"/>
    <w:link w:val="Titre2Car"/>
    <w:uiPriority w:val="9"/>
    <w:semiHidden/>
    <w:unhideWhenUsed/>
    <w:qFormat/>
    <w:rsid w:val="00BE46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6">
    <w:name w:val="heading 6"/>
    <w:basedOn w:val="Normal"/>
    <w:next w:val="Normal"/>
    <w:link w:val="Titre6Car"/>
    <w:qFormat/>
    <w:rsid w:val="009D64F4"/>
    <w:pPr>
      <w:spacing w:before="240" w:after="60" w:line="240" w:lineRule="auto"/>
      <w:jc w:val="both"/>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uiPriority w:val="9"/>
    <w:unhideWhenUsed/>
    <w:qFormat/>
    <w:rsid w:val="008A1BA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D64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64F4"/>
    <w:rPr>
      <w:rFonts w:ascii="Tahoma" w:hAnsi="Tahoma" w:cs="Tahoma"/>
      <w:sz w:val="16"/>
      <w:szCs w:val="16"/>
    </w:rPr>
  </w:style>
  <w:style w:type="character" w:customStyle="1" w:styleId="Titre6Car">
    <w:name w:val="Titre 6 Car"/>
    <w:basedOn w:val="Policepardfaut"/>
    <w:link w:val="Titre6"/>
    <w:rsid w:val="009D64F4"/>
    <w:rPr>
      <w:rFonts w:ascii="Times New Roman" w:eastAsia="Times New Roman" w:hAnsi="Times New Roman" w:cs="Times New Roman"/>
      <w:b/>
      <w:bCs/>
      <w:lang w:eastAsia="fr-FR"/>
    </w:rPr>
  </w:style>
  <w:style w:type="paragraph" w:styleId="En-tte">
    <w:name w:val="header"/>
    <w:basedOn w:val="Normal"/>
    <w:link w:val="En-tteCar"/>
    <w:uiPriority w:val="99"/>
    <w:unhideWhenUsed/>
    <w:rsid w:val="00012AD7"/>
    <w:pPr>
      <w:tabs>
        <w:tab w:val="center" w:pos="4536"/>
        <w:tab w:val="right" w:pos="9072"/>
      </w:tabs>
      <w:spacing w:after="0" w:line="240" w:lineRule="auto"/>
    </w:pPr>
  </w:style>
  <w:style w:type="character" w:customStyle="1" w:styleId="En-tteCar">
    <w:name w:val="En-tête Car"/>
    <w:basedOn w:val="Policepardfaut"/>
    <w:link w:val="En-tte"/>
    <w:uiPriority w:val="99"/>
    <w:rsid w:val="00012AD7"/>
  </w:style>
  <w:style w:type="paragraph" w:styleId="Pieddepage">
    <w:name w:val="footer"/>
    <w:basedOn w:val="Normal"/>
    <w:link w:val="PieddepageCar"/>
    <w:uiPriority w:val="99"/>
    <w:unhideWhenUsed/>
    <w:rsid w:val="00012A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2AD7"/>
  </w:style>
  <w:style w:type="paragraph" w:styleId="Paragraphedeliste">
    <w:name w:val="List Paragraph"/>
    <w:basedOn w:val="Normal"/>
    <w:uiPriority w:val="34"/>
    <w:qFormat/>
    <w:rsid w:val="008A1BA9"/>
    <w:pPr>
      <w:ind w:left="720"/>
      <w:contextualSpacing/>
    </w:pPr>
  </w:style>
  <w:style w:type="paragraph" w:styleId="Titre">
    <w:name w:val="Title"/>
    <w:basedOn w:val="Normal"/>
    <w:next w:val="Normal"/>
    <w:link w:val="TitreCar"/>
    <w:uiPriority w:val="10"/>
    <w:qFormat/>
    <w:rsid w:val="008A1B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A1BA9"/>
    <w:rPr>
      <w:rFonts w:asciiTheme="majorHAnsi" w:eastAsiaTheme="majorEastAsia" w:hAnsiTheme="majorHAnsi" w:cstheme="majorBidi"/>
      <w:color w:val="17365D" w:themeColor="text2" w:themeShade="BF"/>
      <w:spacing w:val="5"/>
      <w:kern w:val="28"/>
      <w:sz w:val="52"/>
      <w:szCs w:val="52"/>
    </w:rPr>
  </w:style>
  <w:style w:type="character" w:customStyle="1" w:styleId="Titre7Car">
    <w:name w:val="Titre 7 Car"/>
    <w:basedOn w:val="Policepardfaut"/>
    <w:link w:val="Titre7"/>
    <w:uiPriority w:val="9"/>
    <w:rsid w:val="008A1BA9"/>
    <w:rPr>
      <w:rFonts w:asciiTheme="majorHAnsi" w:eastAsiaTheme="majorEastAsia" w:hAnsiTheme="majorHAnsi" w:cstheme="majorBidi"/>
      <w:i/>
      <w:iCs/>
      <w:color w:val="404040" w:themeColor="text1" w:themeTint="BF"/>
    </w:rPr>
  </w:style>
  <w:style w:type="paragraph" w:styleId="Listepuces">
    <w:name w:val="List Bullet"/>
    <w:basedOn w:val="Normal"/>
    <w:rsid w:val="00B57A5E"/>
    <w:pPr>
      <w:numPr>
        <w:numId w:val="1"/>
      </w:numPr>
      <w:tabs>
        <w:tab w:val="num" w:pos="360"/>
      </w:tabs>
      <w:spacing w:after="0" w:line="240" w:lineRule="auto"/>
      <w:ind w:left="360"/>
      <w:jc w:val="both"/>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B01B8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B01B8F"/>
    <w:rPr>
      <w:rFonts w:ascii="Times New Roman" w:eastAsia="Times New Roman" w:hAnsi="Times New Roman" w:cs="Times New Roman"/>
      <w:sz w:val="24"/>
      <w:szCs w:val="24"/>
      <w:lang w:eastAsia="fr-FR"/>
    </w:rPr>
  </w:style>
  <w:style w:type="paragraph" w:customStyle="1" w:styleId="entetepiedpage">
    <w:name w:val="entetepiedpage"/>
    <w:basedOn w:val="En-tte"/>
    <w:rsid w:val="00FF2289"/>
    <w:pPr>
      <w:jc w:val="center"/>
    </w:pPr>
    <w:rPr>
      <w:rFonts w:ascii="GillSans" w:eastAsia="Times New Roman" w:hAnsi="GillSans" w:cs="Times New Roman"/>
      <w:snapToGrid w:val="0"/>
      <w:sz w:val="18"/>
      <w:szCs w:val="20"/>
      <w:lang w:eastAsia="fr-FR"/>
    </w:rPr>
  </w:style>
  <w:style w:type="paragraph" w:customStyle="1" w:styleId="Default">
    <w:name w:val="Default"/>
    <w:rsid w:val="00FF228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styleId="Marquedecommentaire">
    <w:name w:val="annotation reference"/>
    <w:basedOn w:val="Policepardfaut"/>
    <w:uiPriority w:val="99"/>
    <w:semiHidden/>
    <w:unhideWhenUsed/>
    <w:rsid w:val="00864B2B"/>
    <w:rPr>
      <w:sz w:val="16"/>
      <w:szCs w:val="16"/>
    </w:rPr>
  </w:style>
  <w:style w:type="paragraph" w:styleId="Commentaire">
    <w:name w:val="annotation text"/>
    <w:basedOn w:val="Normal"/>
    <w:link w:val="CommentaireCar"/>
    <w:uiPriority w:val="99"/>
    <w:semiHidden/>
    <w:unhideWhenUsed/>
    <w:rsid w:val="00864B2B"/>
    <w:pPr>
      <w:spacing w:line="240" w:lineRule="auto"/>
    </w:pPr>
    <w:rPr>
      <w:sz w:val="20"/>
      <w:szCs w:val="20"/>
    </w:rPr>
  </w:style>
  <w:style w:type="character" w:customStyle="1" w:styleId="CommentaireCar">
    <w:name w:val="Commentaire Car"/>
    <w:basedOn w:val="Policepardfaut"/>
    <w:link w:val="Commentaire"/>
    <w:uiPriority w:val="99"/>
    <w:semiHidden/>
    <w:rsid w:val="00864B2B"/>
    <w:rPr>
      <w:sz w:val="20"/>
      <w:szCs w:val="20"/>
    </w:rPr>
  </w:style>
  <w:style w:type="paragraph" w:styleId="Objetducommentaire">
    <w:name w:val="annotation subject"/>
    <w:basedOn w:val="Commentaire"/>
    <w:next w:val="Commentaire"/>
    <w:link w:val="ObjetducommentaireCar"/>
    <w:uiPriority w:val="99"/>
    <w:semiHidden/>
    <w:unhideWhenUsed/>
    <w:rsid w:val="00864B2B"/>
    <w:rPr>
      <w:b/>
      <w:bCs/>
    </w:rPr>
  </w:style>
  <w:style w:type="character" w:customStyle="1" w:styleId="ObjetducommentaireCar">
    <w:name w:val="Objet du commentaire Car"/>
    <w:basedOn w:val="CommentaireCar"/>
    <w:link w:val="Objetducommentaire"/>
    <w:uiPriority w:val="99"/>
    <w:semiHidden/>
    <w:rsid w:val="00864B2B"/>
    <w:rPr>
      <w:b/>
      <w:bCs/>
      <w:sz w:val="20"/>
      <w:szCs w:val="20"/>
    </w:rPr>
  </w:style>
  <w:style w:type="character" w:customStyle="1" w:styleId="Titre2Car">
    <w:name w:val="Titre 2 Car"/>
    <w:basedOn w:val="Policepardfaut"/>
    <w:link w:val="Titre2"/>
    <w:uiPriority w:val="9"/>
    <w:semiHidden/>
    <w:rsid w:val="00BE461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3112">
      <w:bodyDiv w:val="1"/>
      <w:marLeft w:val="0"/>
      <w:marRight w:val="0"/>
      <w:marTop w:val="0"/>
      <w:marBottom w:val="0"/>
      <w:divBdr>
        <w:top w:val="none" w:sz="0" w:space="0" w:color="auto"/>
        <w:left w:val="none" w:sz="0" w:space="0" w:color="auto"/>
        <w:bottom w:val="none" w:sz="0" w:space="0" w:color="auto"/>
        <w:right w:val="none" w:sz="0" w:space="0" w:color="auto"/>
      </w:divBdr>
      <w:divsChild>
        <w:div w:id="205071218">
          <w:marLeft w:val="0"/>
          <w:marRight w:val="0"/>
          <w:marTop w:val="0"/>
          <w:marBottom w:val="0"/>
          <w:divBdr>
            <w:top w:val="none" w:sz="0" w:space="0" w:color="auto"/>
            <w:left w:val="none" w:sz="0" w:space="0" w:color="auto"/>
            <w:bottom w:val="none" w:sz="0" w:space="0" w:color="auto"/>
            <w:right w:val="none" w:sz="0" w:space="0" w:color="auto"/>
          </w:divBdr>
        </w:div>
        <w:div w:id="549457795">
          <w:marLeft w:val="0"/>
          <w:marRight w:val="0"/>
          <w:marTop w:val="0"/>
          <w:marBottom w:val="0"/>
          <w:divBdr>
            <w:top w:val="none" w:sz="0" w:space="0" w:color="auto"/>
            <w:left w:val="none" w:sz="0" w:space="0" w:color="auto"/>
            <w:bottom w:val="none" w:sz="0" w:space="0" w:color="auto"/>
            <w:right w:val="none" w:sz="0" w:space="0" w:color="auto"/>
          </w:divBdr>
        </w:div>
        <w:div w:id="662048047">
          <w:marLeft w:val="0"/>
          <w:marRight w:val="0"/>
          <w:marTop w:val="0"/>
          <w:marBottom w:val="0"/>
          <w:divBdr>
            <w:top w:val="none" w:sz="0" w:space="0" w:color="auto"/>
            <w:left w:val="none" w:sz="0" w:space="0" w:color="auto"/>
            <w:bottom w:val="none" w:sz="0" w:space="0" w:color="auto"/>
            <w:right w:val="none" w:sz="0" w:space="0" w:color="auto"/>
          </w:divBdr>
        </w:div>
        <w:div w:id="1036271433">
          <w:marLeft w:val="0"/>
          <w:marRight w:val="0"/>
          <w:marTop w:val="0"/>
          <w:marBottom w:val="0"/>
          <w:divBdr>
            <w:top w:val="none" w:sz="0" w:space="0" w:color="auto"/>
            <w:left w:val="none" w:sz="0" w:space="0" w:color="auto"/>
            <w:bottom w:val="none" w:sz="0" w:space="0" w:color="auto"/>
            <w:right w:val="none" w:sz="0" w:space="0" w:color="auto"/>
          </w:divBdr>
        </w:div>
        <w:div w:id="1203861405">
          <w:marLeft w:val="0"/>
          <w:marRight w:val="0"/>
          <w:marTop w:val="0"/>
          <w:marBottom w:val="0"/>
          <w:divBdr>
            <w:top w:val="none" w:sz="0" w:space="0" w:color="auto"/>
            <w:left w:val="none" w:sz="0" w:space="0" w:color="auto"/>
            <w:bottom w:val="none" w:sz="0" w:space="0" w:color="auto"/>
            <w:right w:val="none" w:sz="0" w:space="0" w:color="auto"/>
          </w:divBdr>
        </w:div>
        <w:div w:id="1395160513">
          <w:marLeft w:val="0"/>
          <w:marRight w:val="0"/>
          <w:marTop w:val="0"/>
          <w:marBottom w:val="0"/>
          <w:divBdr>
            <w:top w:val="none" w:sz="0" w:space="0" w:color="auto"/>
            <w:left w:val="none" w:sz="0" w:space="0" w:color="auto"/>
            <w:bottom w:val="none" w:sz="0" w:space="0" w:color="auto"/>
            <w:right w:val="none" w:sz="0" w:space="0" w:color="auto"/>
          </w:divBdr>
        </w:div>
        <w:div w:id="1682046983">
          <w:marLeft w:val="0"/>
          <w:marRight w:val="0"/>
          <w:marTop w:val="0"/>
          <w:marBottom w:val="0"/>
          <w:divBdr>
            <w:top w:val="none" w:sz="0" w:space="0" w:color="auto"/>
            <w:left w:val="none" w:sz="0" w:space="0" w:color="auto"/>
            <w:bottom w:val="none" w:sz="0" w:space="0" w:color="auto"/>
            <w:right w:val="none" w:sz="0" w:space="0" w:color="auto"/>
          </w:divBdr>
        </w:div>
        <w:div w:id="1910459196">
          <w:marLeft w:val="0"/>
          <w:marRight w:val="0"/>
          <w:marTop w:val="0"/>
          <w:marBottom w:val="0"/>
          <w:divBdr>
            <w:top w:val="none" w:sz="0" w:space="0" w:color="auto"/>
            <w:left w:val="none" w:sz="0" w:space="0" w:color="auto"/>
            <w:bottom w:val="none" w:sz="0" w:space="0" w:color="auto"/>
            <w:right w:val="none" w:sz="0" w:space="0" w:color="auto"/>
          </w:divBdr>
        </w:div>
      </w:divsChild>
    </w:div>
    <w:div w:id="111441148">
      <w:bodyDiv w:val="1"/>
      <w:marLeft w:val="0"/>
      <w:marRight w:val="0"/>
      <w:marTop w:val="0"/>
      <w:marBottom w:val="0"/>
      <w:divBdr>
        <w:top w:val="none" w:sz="0" w:space="0" w:color="auto"/>
        <w:left w:val="none" w:sz="0" w:space="0" w:color="auto"/>
        <w:bottom w:val="none" w:sz="0" w:space="0" w:color="auto"/>
        <w:right w:val="none" w:sz="0" w:space="0" w:color="auto"/>
      </w:divBdr>
    </w:div>
    <w:div w:id="164561073">
      <w:bodyDiv w:val="1"/>
      <w:marLeft w:val="0"/>
      <w:marRight w:val="0"/>
      <w:marTop w:val="0"/>
      <w:marBottom w:val="0"/>
      <w:divBdr>
        <w:top w:val="none" w:sz="0" w:space="0" w:color="auto"/>
        <w:left w:val="none" w:sz="0" w:space="0" w:color="auto"/>
        <w:bottom w:val="none" w:sz="0" w:space="0" w:color="auto"/>
        <w:right w:val="none" w:sz="0" w:space="0" w:color="auto"/>
      </w:divBdr>
    </w:div>
    <w:div w:id="713651722">
      <w:bodyDiv w:val="1"/>
      <w:marLeft w:val="0"/>
      <w:marRight w:val="0"/>
      <w:marTop w:val="0"/>
      <w:marBottom w:val="0"/>
      <w:divBdr>
        <w:top w:val="none" w:sz="0" w:space="0" w:color="auto"/>
        <w:left w:val="none" w:sz="0" w:space="0" w:color="auto"/>
        <w:bottom w:val="none" w:sz="0" w:space="0" w:color="auto"/>
        <w:right w:val="none" w:sz="0" w:space="0" w:color="auto"/>
      </w:divBdr>
    </w:div>
    <w:div w:id="723067783">
      <w:bodyDiv w:val="1"/>
      <w:marLeft w:val="0"/>
      <w:marRight w:val="0"/>
      <w:marTop w:val="0"/>
      <w:marBottom w:val="0"/>
      <w:divBdr>
        <w:top w:val="none" w:sz="0" w:space="0" w:color="auto"/>
        <w:left w:val="none" w:sz="0" w:space="0" w:color="auto"/>
        <w:bottom w:val="none" w:sz="0" w:space="0" w:color="auto"/>
        <w:right w:val="none" w:sz="0" w:space="0" w:color="auto"/>
      </w:divBdr>
      <w:divsChild>
        <w:div w:id="44064906">
          <w:marLeft w:val="0"/>
          <w:marRight w:val="0"/>
          <w:marTop w:val="0"/>
          <w:marBottom w:val="0"/>
          <w:divBdr>
            <w:top w:val="none" w:sz="0" w:space="0" w:color="auto"/>
            <w:left w:val="none" w:sz="0" w:space="0" w:color="auto"/>
            <w:bottom w:val="none" w:sz="0" w:space="0" w:color="auto"/>
            <w:right w:val="none" w:sz="0" w:space="0" w:color="auto"/>
          </w:divBdr>
        </w:div>
        <w:div w:id="176627365">
          <w:marLeft w:val="0"/>
          <w:marRight w:val="0"/>
          <w:marTop w:val="0"/>
          <w:marBottom w:val="0"/>
          <w:divBdr>
            <w:top w:val="none" w:sz="0" w:space="0" w:color="auto"/>
            <w:left w:val="none" w:sz="0" w:space="0" w:color="auto"/>
            <w:bottom w:val="none" w:sz="0" w:space="0" w:color="auto"/>
            <w:right w:val="none" w:sz="0" w:space="0" w:color="auto"/>
          </w:divBdr>
        </w:div>
        <w:div w:id="496271088">
          <w:marLeft w:val="0"/>
          <w:marRight w:val="0"/>
          <w:marTop w:val="0"/>
          <w:marBottom w:val="0"/>
          <w:divBdr>
            <w:top w:val="none" w:sz="0" w:space="0" w:color="auto"/>
            <w:left w:val="none" w:sz="0" w:space="0" w:color="auto"/>
            <w:bottom w:val="none" w:sz="0" w:space="0" w:color="auto"/>
            <w:right w:val="none" w:sz="0" w:space="0" w:color="auto"/>
          </w:divBdr>
        </w:div>
        <w:div w:id="853231441">
          <w:marLeft w:val="0"/>
          <w:marRight w:val="0"/>
          <w:marTop w:val="0"/>
          <w:marBottom w:val="0"/>
          <w:divBdr>
            <w:top w:val="none" w:sz="0" w:space="0" w:color="auto"/>
            <w:left w:val="none" w:sz="0" w:space="0" w:color="auto"/>
            <w:bottom w:val="none" w:sz="0" w:space="0" w:color="auto"/>
            <w:right w:val="none" w:sz="0" w:space="0" w:color="auto"/>
          </w:divBdr>
        </w:div>
        <w:div w:id="902377053">
          <w:marLeft w:val="0"/>
          <w:marRight w:val="0"/>
          <w:marTop w:val="0"/>
          <w:marBottom w:val="0"/>
          <w:divBdr>
            <w:top w:val="none" w:sz="0" w:space="0" w:color="auto"/>
            <w:left w:val="none" w:sz="0" w:space="0" w:color="auto"/>
            <w:bottom w:val="none" w:sz="0" w:space="0" w:color="auto"/>
            <w:right w:val="none" w:sz="0" w:space="0" w:color="auto"/>
          </w:divBdr>
        </w:div>
        <w:div w:id="932476082">
          <w:marLeft w:val="0"/>
          <w:marRight w:val="0"/>
          <w:marTop w:val="0"/>
          <w:marBottom w:val="0"/>
          <w:divBdr>
            <w:top w:val="none" w:sz="0" w:space="0" w:color="auto"/>
            <w:left w:val="none" w:sz="0" w:space="0" w:color="auto"/>
            <w:bottom w:val="none" w:sz="0" w:space="0" w:color="auto"/>
            <w:right w:val="none" w:sz="0" w:space="0" w:color="auto"/>
          </w:divBdr>
        </w:div>
        <w:div w:id="1030181885">
          <w:marLeft w:val="0"/>
          <w:marRight w:val="0"/>
          <w:marTop w:val="0"/>
          <w:marBottom w:val="0"/>
          <w:divBdr>
            <w:top w:val="none" w:sz="0" w:space="0" w:color="auto"/>
            <w:left w:val="none" w:sz="0" w:space="0" w:color="auto"/>
            <w:bottom w:val="none" w:sz="0" w:space="0" w:color="auto"/>
            <w:right w:val="none" w:sz="0" w:space="0" w:color="auto"/>
          </w:divBdr>
        </w:div>
        <w:div w:id="1091270182">
          <w:marLeft w:val="0"/>
          <w:marRight w:val="0"/>
          <w:marTop w:val="0"/>
          <w:marBottom w:val="0"/>
          <w:divBdr>
            <w:top w:val="none" w:sz="0" w:space="0" w:color="auto"/>
            <w:left w:val="none" w:sz="0" w:space="0" w:color="auto"/>
            <w:bottom w:val="none" w:sz="0" w:space="0" w:color="auto"/>
            <w:right w:val="none" w:sz="0" w:space="0" w:color="auto"/>
          </w:divBdr>
        </w:div>
        <w:div w:id="1169757784">
          <w:marLeft w:val="0"/>
          <w:marRight w:val="0"/>
          <w:marTop w:val="0"/>
          <w:marBottom w:val="0"/>
          <w:divBdr>
            <w:top w:val="none" w:sz="0" w:space="0" w:color="auto"/>
            <w:left w:val="none" w:sz="0" w:space="0" w:color="auto"/>
            <w:bottom w:val="none" w:sz="0" w:space="0" w:color="auto"/>
            <w:right w:val="none" w:sz="0" w:space="0" w:color="auto"/>
          </w:divBdr>
        </w:div>
        <w:div w:id="1223445587">
          <w:marLeft w:val="0"/>
          <w:marRight w:val="0"/>
          <w:marTop w:val="0"/>
          <w:marBottom w:val="0"/>
          <w:divBdr>
            <w:top w:val="none" w:sz="0" w:space="0" w:color="auto"/>
            <w:left w:val="none" w:sz="0" w:space="0" w:color="auto"/>
            <w:bottom w:val="none" w:sz="0" w:space="0" w:color="auto"/>
            <w:right w:val="none" w:sz="0" w:space="0" w:color="auto"/>
          </w:divBdr>
        </w:div>
        <w:div w:id="1802843011">
          <w:marLeft w:val="0"/>
          <w:marRight w:val="0"/>
          <w:marTop w:val="0"/>
          <w:marBottom w:val="0"/>
          <w:divBdr>
            <w:top w:val="none" w:sz="0" w:space="0" w:color="auto"/>
            <w:left w:val="none" w:sz="0" w:space="0" w:color="auto"/>
            <w:bottom w:val="none" w:sz="0" w:space="0" w:color="auto"/>
            <w:right w:val="none" w:sz="0" w:space="0" w:color="auto"/>
          </w:divBdr>
        </w:div>
      </w:divsChild>
    </w:div>
    <w:div w:id="846211611">
      <w:bodyDiv w:val="1"/>
      <w:marLeft w:val="0"/>
      <w:marRight w:val="0"/>
      <w:marTop w:val="0"/>
      <w:marBottom w:val="0"/>
      <w:divBdr>
        <w:top w:val="none" w:sz="0" w:space="0" w:color="auto"/>
        <w:left w:val="none" w:sz="0" w:space="0" w:color="auto"/>
        <w:bottom w:val="none" w:sz="0" w:space="0" w:color="auto"/>
        <w:right w:val="none" w:sz="0" w:space="0" w:color="auto"/>
      </w:divBdr>
    </w:div>
    <w:div w:id="914625119">
      <w:bodyDiv w:val="1"/>
      <w:marLeft w:val="0"/>
      <w:marRight w:val="0"/>
      <w:marTop w:val="0"/>
      <w:marBottom w:val="0"/>
      <w:divBdr>
        <w:top w:val="none" w:sz="0" w:space="0" w:color="auto"/>
        <w:left w:val="none" w:sz="0" w:space="0" w:color="auto"/>
        <w:bottom w:val="none" w:sz="0" w:space="0" w:color="auto"/>
        <w:right w:val="none" w:sz="0" w:space="0" w:color="auto"/>
      </w:divBdr>
    </w:div>
    <w:div w:id="931937040">
      <w:bodyDiv w:val="1"/>
      <w:marLeft w:val="0"/>
      <w:marRight w:val="0"/>
      <w:marTop w:val="0"/>
      <w:marBottom w:val="0"/>
      <w:divBdr>
        <w:top w:val="none" w:sz="0" w:space="0" w:color="auto"/>
        <w:left w:val="none" w:sz="0" w:space="0" w:color="auto"/>
        <w:bottom w:val="none" w:sz="0" w:space="0" w:color="auto"/>
        <w:right w:val="none" w:sz="0" w:space="0" w:color="auto"/>
      </w:divBdr>
    </w:div>
    <w:div w:id="982004758">
      <w:bodyDiv w:val="1"/>
      <w:marLeft w:val="0"/>
      <w:marRight w:val="0"/>
      <w:marTop w:val="0"/>
      <w:marBottom w:val="0"/>
      <w:divBdr>
        <w:top w:val="none" w:sz="0" w:space="0" w:color="auto"/>
        <w:left w:val="none" w:sz="0" w:space="0" w:color="auto"/>
        <w:bottom w:val="none" w:sz="0" w:space="0" w:color="auto"/>
        <w:right w:val="none" w:sz="0" w:space="0" w:color="auto"/>
      </w:divBdr>
      <w:divsChild>
        <w:div w:id="698162016">
          <w:marLeft w:val="0"/>
          <w:marRight w:val="0"/>
          <w:marTop w:val="0"/>
          <w:marBottom w:val="0"/>
          <w:divBdr>
            <w:top w:val="none" w:sz="0" w:space="0" w:color="auto"/>
            <w:left w:val="none" w:sz="0" w:space="0" w:color="auto"/>
            <w:bottom w:val="none" w:sz="0" w:space="0" w:color="auto"/>
            <w:right w:val="none" w:sz="0" w:space="0" w:color="auto"/>
          </w:divBdr>
        </w:div>
        <w:div w:id="750005297">
          <w:marLeft w:val="0"/>
          <w:marRight w:val="0"/>
          <w:marTop w:val="0"/>
          <w:marBottom w:val="0"/>
          <w:divBdr>
            <w:top w:val="none" w:sz="0" w:space="0" w:color="auto"/>
            <w:left w:val="none" w:sz="0" w:space="0" w:color="auto"/>
            <w:bottom w:val="none" w:sz="0" w:space="0" w:color="auto"/>
            <w:right w:val="none" w:sz="0" w:space="0" w:color="auto"/>
          </w:divBdr>
        </w:div>
        <w:div w:id="887257321">
          <w:marLeft w:val="0"/>
          <w:marRight w:val="0"/>
          <w:marTop w:val="0"/>
          <w:marBottom w:val="0"/>
          <w:divBdr>
            <w:top w:val="none" w:sz="0" w:space="0" w:color="auto"/>
            <w:left w:val="none" w:sz="0" w:space="0" w:color="auto"/>
            <w:bottom w:val="none" w:sz="0" w:space="0" w:color="auto"/>
            <w:right w:val="none" w:sz="0" w:space="0" w:color="auto"/>
          </w:divBdr>
        </w:div>
        <w:div w:id="1411929571">
          <w:marLeft w:val="0"/>
          <w:marRight w:val="0"/>
          <w:marTop w:val="0"/>
          <w:marBottom w:val="0"/>
          <w:divBdr>
            <w:top w:val="none" w:sz="0" w:space="0" w:color="auto"/>
            <w:left w:val="none" w:sz="0" w:space="0" w:color="auto"/>
            <w:bottom w:val="none" w:sz="0" w:space="0" w:color="auto"/>
            <w:right w:val="none" w:sz="0" w:space="0" w:color="auto"/>
          </w:divBdr>
        </w:div>
        <w:div w:id="1534727287">
          <w:marLeft w:val="0"/>
          <w:marRight w:val="0"/>
          <w:marTop w:val="0"/>
          <w:marBottom w:val="0"/>
          <w:divBdr>
            <w:top w:val="none" w:sz="0" w:space="0" w:color="auto"/>
            <w:left w:val="none" w:sz="0" w:space="0" w:color="auto"/>
            <w:bottom w:val="none" w:sz="0" w:space="0" w:color="auto"/>
            <w:right w:val="none" w:sz="0" w:space="0" w:color="auto"/>
          </w:divBdr>
        </w:div>
        <w:div w:id="1972512351">
          <w:marLeft w:val="0"/>
          <w:marRight w:val="0"/>
          <w:marTop w:val="0"/>
          <w:marBottom w:val="0"/>
          <w:divBdr>
            <w:top w:val="none" w:sz="0" w:space="0" w:color="auto"/>
            <w:left w:val="none" w:sz="0" w:space="0" w:color="auto"/>
            <w:bottom w:val="none" w:sz="0" w:space="0" w:color="auto"/>
            <w:right w:val="none" w:sz="0" w:space="0" w:color="auto"/>
          </w:divBdr>
        </w:div>
        <w:div w:id="2083596172">
          <w:marLeft w:val="0"/>
          <w:marRight w:val="0"/>
          <w:marTop w:val="0"/>
          <w:marBottom w:val="0"/>
          <w:divBdr>
            <w:top w:val="none" w:sz="0" w:space="0" w:color="auto"/>
            <w:left w:val="none" w:sz="0" w:space="0" w:color="auto"/>
            <w:bottom w:val="none" w:sz="0" w:space="0" w:color="auto"/>
            <w:right w:val="none" w:sz="0" w:space="0" w:color="auto"/>
          </w:divBdr>
        </w:div>
      </w:divsChild>
    </w:div>
    <w:div w:id="1433672887">
      <w:bodyDiv w:val="1"/>
      <w:marLeft w:val="0"/>
      <w:marRight w:val="0"/>
      <w:marTop w:val="0"/>
      <w:marBottom w:val="0"/>
      <w:divBdr>
        <w:top w:val="none" w:sz="0" w:space="0" w:color="auto"/>
        <w:left w:val="none" w:sz="0" w:space="0" w:color="auto"/>
        <w:bottom w:val="none" w:sz="0" w:space="0" w:color="auto"/>
        <w:right w:val="none" w:sz="0" w:space="0" w:color="auto"/>
      </w:divBdr>
    </w:div>
    <w:div w:id="1482961080">
      <w:bodyDiv w:val="1"/>
      <w:marLeft w:val="0"/>
      <w:marRight w:val="0"/>
      <w:marTop w:val="0"/>
      <w:marBottom w:val="0"/>
      <w:divBdr>
        <w:top w:val="none" w:sz="0" w:space="0" w:color="auto"/>
        <w:left w:val="none" w:sz="0" w:space="0" w:color="auto"/>
        <w:bottom w:val="none" w:sz="0" w:space="0" w:color="auto"/>
        <w:right w:val="none" w:sz="0" w:space="0" w:color="auto"/>
      </w:divBdr>
    </w:div>
    <w:div w:id="1554610547">
      <w:bodyDiv w:val="1"/>
      <w:marLeft w:val="0"/>
      <w:marRight w:val="0"/>
      <w:marTop w:val="0"/>
      <w:marBottom w:val="0"/>
      <w:divBdr>
        <w:top w:val="none" w:sz="0" w:space="0" w:color="auto"/>
        <w:left w:val="none" w:sz="0" w:space="0" w:color="auto"/>
        <w:bottom w:val="none" w:sz="0" w:space="0" w:color="auto"/>
        <w:right w:val="none" w:sz="0" w:space="0" w:color="auto"/>
      </w:divBdr>
    </w:div>
    <w:div w:id="1625188602">
      <w:bodyDiv w:val="1"/>
      <w:marLeft w:val="0"/>
      <w:marRight w:val="0"/>
      <w:marTop w:val="0"/>
      <w:marBottom w:val="0"/>
      <w:divBdr>
        <w:top w:val="none" w:sz="0" w:space="0" w:color="auto"/>
        <w:left w:val="none" w:sz="0" w:space="0" w:color="auto"/>
        <w:bottom w:val="none" w:sz="0" w:space="0" w:color="auto"/>
        <w:right w:val="none" w:sz="0" w:space="0" w:color="auto"/>
      </w:divBdr>
    </w:div>
    <w:div w:id="1657950840">
      <w:bodyDiv w:val="1"/>
      <w:marLeft w:val="0"/>
      <w:marRight w:val="0"/>
      <w:marTop w:val="0"/>
      <w:marBottom w:val="0"/>
      <w:divBdr>
        <w:top w:val="none" w:sz="0" w:space="0" w:color="auto"/>
        <w:left w:val="none" w:sz="0" w:space="0" w:color="auto"/>
        <w:bottom w:val="none" w:sz="0" w:space="0" w:color="auto"/>
        <w:right w:val="none" w:sz="0" w:space="0" w:color="auto"/>
      </w:divBdr>
    </w:div>
    <w:div w:id="1694721878">
      <w:bodyDiv w:val="1"/>
      <w:marLeft w:val="0"/>
      <w:marRight w:val="0"/>
      <w:marTop w:val="0"/>
      <w:marBottom w:val="0"/>
      <w:divBdr>
        <w:top w:val="none" w:sz="0" w:space="0" w:color="auto"/>
        <w:left w:val="none" w:sz="0" w:space="0" w:color="auto"/>
        <w:bottom w:val="none" w:sz="0" w:space="0" w:color="auto"/>
        <w:right w:val="none" w:sz="0" w:space="0" w:color="auto"/>
      </w:divBdr>
    </w:div>
    <w:div w:id="1932933703">
      <w:bodyDiv w:val="1"/>
      <w:marLeft w:val="0"/>
      <w:marRight w:val="0"/>
      <w:marTop w:val="0"/>
      <w:marBottom w:val="0"/>
      <w:divBdr>
        <w:top w:val="none" w:sz="0" w:space="0" w:color="auto"/>
        <w:left w:val="none" w:sz="0" w:space="0" w:color="auto"/>
        <w:bottom w:val="none" w:sz="0" w:space="0" w:color="auto"/>
        <w:right w:val="none" w:sz="0" w:space="0" w:color="auto"/>
      </w:divBdr>
      <w:divsChild>
        <w:div w:id="27416231">
          <w:marLeft w:val="0"/>
          <w:marRight w:val="0"/>
          <w:marTop w:val="0"/>
          <w:marBottom w:val="0"/>
          <w:divBdr>
            <w:top w:val="none" w:sz="0" w:space="0" w:color="auto"/>
            <w:left w:val="none" w:sz="0" w:space="0" w:color="auto"/>
            <w:bottom w:val="none" w:sz="0" w:space="0" w:color="auto"/>
            <w:right w:val="none" w:sz="0" w:space="0" w:color="auto"/>
          </w:divBdr>
        </w:div>
        <w:div w:id="41102452">
          <w:marLeft w:val="0"/>
          <w:marRight w:val="0"/>
          <w:marTop w:val="0"/>
          <w:marBottom w:val="0"/>
          <w:divBdr>
            <w:top w:val="none" w:sz="0" w:space="0" w:color="auto"/>
            <w:left w:val="none" w:sz="0" w:space="0" w:color="auto"/>
            <w:bottom w:val="none" w:sz="0" w:space="0" w:color="auto"/>
            <w:right w:val="none" w:sz="0" w:space="0" w:color="auto"/>
          </w:divBdr>
        </w:div>
        <w:div w:id="184943728">
          <w:marLeft w:val="0"/>
          <w:marRight w:val="0"/>
          <w:marTop w:val="0"/>
          <w:marBottom w:val="0"/>
          <w:divBdr>
            <w:top w:val="none" w:sz="0" w:space="0" w:color="auto"/>
            <w:left w:val="none" w:sz="0" w:space="0" w:color="auto"/>
            <w:bottom w:val="none" w:sz="0" w:space="0" w:color="auto"/>
            <w:right w:val="none" w:sz="0" w:space="0" w:color="auto"/>
          </w:divBdr>
        </w:div>
        <w:div w:id="139115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50A11A-5D8D-4D59-98B2-45D69E494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11</Pages>
  <Words>3867</Words>
  <Characters>21270</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FEMTO-ST</Company>
  <LinksUpToDate>false</LinksUpToDate>
  <CharactersWithSpaces>25087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Jean-Claude JEANNOT</dc:creator>
  <cp:keywords/>
  <dc:description/>
  <cp:lastModifiedBy>utilbase</cp:lastModifiedBy>
  <cp:revision>11</cp:revision>
  <cp:lastPrinted>2017-02-20T13:34:00Z</cp:lastPrinted>
  <dcterms:created xsi:type="dcterms:W3CDTF">2020-05-13T08:50:00Z</dcterms:created>
  <dcterms:modified xsi:type="dcterms:W3CDTF">2020-06-11T09:14:00Z</dcterms:modified>
</cp:coreProperties>
</file>